
<file path=[Content_Types].xml><?xml version="1.0" encoding="utf-8"?>
<Types xmlns="http://schemas.openxmlformats.org/package/2006/content-types">
  <Default Extension="emf" ContentType="image/x-emf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E73948" w14:textId="67AC8D47" w:rsidR="004142A6" w:rsidRPr="009912BE" w:rsidRDefault="00210684" w:rsidP="004142A6">
      <w:pPr>
        <w:pStyle w:val="Titre1"/>
        <w:rPr>
          <w:lang w:val="fr-FR"/>
        </w:rPr>
      </w:pPr>
      <w:r w:rsidRPr="009912BE">
        <w:rPr>
          <w:noProof/>
          <w:lang w:val="fr-FR"/>
        </w:rPr>
        <w:drawing>
          <wp:inline distT="0" distB="0" distL="0" distR="0" wp14:anchorId="6128EE6C" wp14:editId="158AEF27">
            <wp:extent cx="5003165" cy="2496385"/>
            <wp:effectExtent l="0" t="0" r="6985" b="0"/>
            <wp:docPr id="30535768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357683" name="Grafik 305357683"/>
                    <pic:cNvPicPr/>
                  </pic:nvPicPr>
                  <pic:blipFill rotWithShape="1">
                    <a:blip r:embed="rId10"/>
                    <a:srcRect t="15891" b="17581"/>
                    <a:stretch/>
                  </pic:blipFill>
                  <pic:spPr bwMode="auto">
                    <a:xfrm>
                      <a:off x="0" y="0"/>
                      <a:ext cx="5003800" cy="24967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513FA">
        <w:rPr>
          <w:lang w:val="fr-FR"/>
        </w:rPr>
        <w:t>Un casque de studio adapté au niveau de complexité actuel de la production de musique</w:t>
      </w:r>
    </w:p>
    <w:p w14:paraId="797B3876" w14:textId="0EEB4DCE" w:rsidR="00DA4B96" w:rsidRPr="009912BE" w:rsidRDefault="008513FA" w:rsidP="004142A6">
      <w:pPr>
        <w:rPr>
          <w:rStyle w:val="lev"/>
          <w:lang w:val="fr-FR"/>
        </w:rPr>
      </w:pPr>
      <w:r>
        <w:rPr>
          <w:rStyle w:val="lev"/>
          <w:lang w:val="fr-FR"/>
        </w:rPr>
        <w:t xml:space="preserve">Le casque de studio de référence </w:t>
      </w:r>
      <w:r w:rsidR="004142A6" w:rsidRPr="009912BE">
        <w:rPr>
          <w:rStyle w:val="lev"/>
          <w:lang w:val="fr-FR"/>
        </w:rPr>
        <w:t xml:space="preserve">Sennheiser HD 490 PRO </w:t>
      </w:r>
      <w:r>
        <w:rPr>
          <w:rStyle w:val="lev"/>
          <w:lang w:val="fr-FR"/>
        </w:rPr>
        <w:t>offre le meilleur de la clarté, du confort et de la fiabilité</w:t>
      </w:r>
    </w:p>
    <w:p w14:paraId="72FDCDE9" w14:textId="77777777" w:rsidR="00E566DC" w:rsidRPr="009912BE" w:rsidRDefault="00E566DC" w:rsidP="00DA4B96">
      <w:pPr>
        <w:rPr>
          <w:lang w:val="fr-FR"/>
        </w:rPr>
      </w:pPr>
    </w:p>
    <w:p w14:paraId="6698C197" w14:textId="57227636" w:rsidR="00CB6492" w:rsidRPr="009912BE" w:rsidRDefault="00E4456F" w:rsidP="00CB6492">
      <w:pPr>
        <w:rPr>
          <w:rStyle w:val="ui-provider"/>
          <w:b/>
          <w:bCs/>
          <w:lang w:val="fr-FR"/>
        </w:rPr>
      </w:pPr>
      <w:r w:rsidRPr="009912BE">
        <w:rPr>
          <w:rStyle w:val="lev"/>
          <w:i/>
          <w:iCs/>
          <w:lang w:val="fr-FR"/>
        </w:rPr>
        <w:t>Wedemark</w:t>
      </w:r>
      <w:r w:rsidR="001B18B5" w:rsidRPr="009912BE">
        <w:rPr>
          <w:rStyle w:val="lev"/>
          <w:i/>
          <w:iCs/>
          <w:lang w:val="fr-FR"/>
        </w:rPr>
        <w:t>/</w:t>
      </w:r>
      <w:r w:rsidR="004142A6" w:rsidRPr="009912BE">
        <w:rPr>
          <w:rStyle w:val="lev"/>
          <w:i/>
          <w:iCs/>
          <w:lang w:val="fr-FR"/>
        </w:rPr>
        <w:t>Anaheim</w:t>
      </w:r>
      <w:r w:rsidRPr="009912BE">
        <w:rPr>
          <w:rStyle w:val="lev"/>
          <w:i/>
          <w:iCs/>
          <w:lang w:val="fr-FR"/>
        </w:rPr>
        <w:t xml:space="preserve">, </w:t>
      </w:r>
      <w:r w:rsidR="004142A6" w:rsidRPr="009912BE">
        <w:rPr>
          <w:rStyle w:val="lev"/>
          <w:i/>
          <w:iCs/>
          <w:lang w:val="fr-FR"/>
        </w:rPr>
        <w:t>23</w:t>
      </w:r>
      <w:r w:rsidR="001B18B5" w:rsidRPr="009912BE">
        <w:rPr>
          <w:rStyle w:val="lev"/>
          <w:i/>
          <w:iCs/>
          <w:lang w:val="fr-FR"/>
        </w:rPr>
        <w:t xml:space="preserve"> </w:t>
      </w:r>
      <w:r w:rsidR="009912BE">
        <w:rPr>
          <w:rStyle w:val="lev"/>
          <w:i/>
          <w:iCs/>
          <w:lang w:val="fr-FR"/>
        </w:rPr>
        <w:t>janvier</w:t>
      </w:r>
      <w:r w:rsidR="004142A6" w:rsidRPr="009912BE">
        <w:rPr>
          <w:rStyle w:val="lev"/>
          <w:i/>
          <w:iCs/>
          <w:lang w:val="fr-FR"/>
        </w:rPr>
        <w:t xml:space="preserve"> 2024</w:t>
      </w:r>
      <w:r w:rsidRPr="009912BE">
        <w:rPr>
          <w:rStyle w:val="lev"/>
          <w:lang w:val="fr-FR"/>
        </w:rPr>
        <w:t xml:space="preserve"> – </w:t>
      </w:r>
      <w:r w:rsidR="004142A6" w:rsidRPr="009912BE">
        <w:rPr>
          <w:rStyle w:val="lev"/>
          <w:lang w:val="fr-FR"/>
        </w:rPr>
        <w:t xml:space="preserve">Sennheiser </w:t>
      </w:r>
      <w:r w:rsidR="008513FA">
        <w:rPr>
          <w:rStyle w:val="lev"/>
          <w:lang w:val="fr-FR"/>
        </w:rPr>
        <w:t xml:space="preserve">annonce </w:t>
      </w:r>
      <w:r w:rsidR="00012C85">
        <w:rPr>
          <w:rStyle w:val="lev"/>
          <w:lang w:val="fr-FR"/>
        </w:rPr>
        <w:t xml:space="preserve">ce jour </w:t>
      </w:r>
      <w:r w:rsidR="008513FA">
        <w:rPr>
          <w:rStyle w:val="lev"/>
          <w:lang w:val="fr-FR"/>
        </w:rPr>
        <w:t>la commercialisation de son tout nouveau casque de studio ouvert</w:t>
      </w:r>
      <w:r w:rsidR="00667856" w:rsidRPr="009912BE">
        <w:rPr>
          <w:rStyle w:val="lev"/>
          <w:lang w:val="fr-FR"/>
        </w:rPr>
        <w:t xml:space="preserve"> </w:t>
      </w:r>
      <w:r w:rsidR="004142A6" w:rsidRPr="009912BE">
        <w:rPr>
          <w:rStyle w:val="lev"/>
          <w:lang w:val="fr-FR"/>
        </w:rPr>
        <w:t>HD</w:t>
      </w:r>
      <w:r w:rsidR="00667856" w:rsidRPr="009912BE">
        <w:rPr>
          <w:rStyle w:val="lev"/>
          <w:lang w:val="fr-FR"/>
        </w:rPr>
        <w:t xml:space="preserve"> </w:t>
      </w:r>
      <w:r w:rsidR="004142A6" w:rsidRPr="009912BE">
        <w:rPr>
          <w:rStyle w:val="lev"/>
          <w:lang w:val="fr-FR"/>
        </w:rPr>
        <w:t>490 PRO</w:t>
      </w:r>
      <w:r w:rsidR="008513FA">
        <w:rPr>
          <w:rStyle w:val="lev"/>
          <w:lang w:val="fr-FR"/>
        </w:rPr>
        <w:t>,</w:t>
      </w:r>
      <w:r w:rsidR="004142A6" w:rsidRPr="009912BE">
        <w:rPr>
          <w:rStyle w:val="lev"/>
          <w:lang w:val="fr-FR"/>
        </w:rPr>
        <w:t xml:space="preserve"> </w:t>
      </w:r>
      <w:r w:rsidR="008513FA">
        <w:rPr>
          <w:rStyle w:val="lev"/>
          <w:lang w:val="fr-FR"/>
        </w:rPr>
        <w:t>pour la</w:t>
      </w:r>
      <w:r w:rsidR="00357A49" w:rsidRPr="009912BE">
        <w:rPr>
          <w:rStyle w:val="lev"/>
          <w:lang w:val="fr-FR"/>
        </w:rPr>
        <w:t xml:space="preserve"> </w:t>
      </w:r>
      <w:r w:rsidR="008513FA">
        <w:rPr>
          <w:rStyle w:val="lev"/>
          <w:lang w:val="fr-FR"/>
        </w:rPr>
        <w:t>production, le mixage et la mastérisation</w:t>
      </w:r>
      <w:r w:rsidR="004142A6" w:rsidRPr="009912BE">
        <w:rPr>
          <w:rStyle w:val="lev"/>
          <w:lang w:val="fr-FR"/>
        </w:rPr>
        <w:t xml:space="preserve">. </w:t>
      </w:r>
      <w:r w:rsidR="008513FA">
        <w:rPr>
          <w:rStyle w:val="lev"/>
          <w:lang w:val="fr-FR"/>
        </w:rPr>
        <w:t xml:space="preserve">Ce casque dynamique à couplage </w:t>
      </w:r>
      <w:r w:rsidR="008513FA" w:rsidRPr="008513FA">
        <w:rPr>
          <w:rStyle w:val="lev"/>
          <w:lang w:val="fr-FR"/>
        </w:rPr>
        <w:t xml:space="preserve">circum-auriculaire </w:t>
      </w:r>
      <w:r w:rsidR="008513FA">
        <w:rPr>
          <w:rStyle w:val="lev"/>
          <w:lang w:val="fr-FR"/>
        </w:rPr>
        <w:t>assure une reproduction du son ultra précise et</w:t>
      </w:r>
      <w:r w:rsidR="00667856" w:rsidRPr="009912BE">
        <w:rPr>
          <w:rStyle w:val="lev"/>
          <w:lang w:val="fr-FR"/>
        </w:rPr>
        <w:t xml:space="preserve"> </w:t>
      </w:r>
      <w:r w:rsidR="008513FA">
        <w:rPr>
          <w:rStyle w:val="lev"/>
          <w:lang w:val="fr-FR"/>
        </w:rPr>
        <w:t>une image sonore très large et réaliste</w:t>
      </w:r>
      <w:r w:rsidR="009D574E" w:rsidRPr="009912BE">
        <w:rPr>
          <w:rStyle w:val="lev"/>
          <w:lang w:val="fr-FR"/>
        </w:rPr>
        <w:t xml:space="preserve">. </w:t>
      </w:r>
      <w:r w:rsidR="008513FA">
        <w:rPr>
          <w:rStyle w:val="lev"/>
          <w:lang w:val="fr-FR"/>
        </w:rPr>
        <w:t xml:space="preserve">Ces hauts niveaux de spectre et de précision confèrent aux producteurs, mixeurs </w:t>
      </w:r>
      <w:r w:rsidR="008513FA">
        <w:rPr>
          <w:b/>
          <w:bCs/>
          <w:lang w:val="fr-FR"/>
        </w:rPr>
        <w:t xml:space="preserve">et </w:t>
      </w:r>
      <w:r w:rsidR="008513FA" w:rsidRPr="008513FA">
        <w:rPr>
          <w:b/>
          <w:bCs/>
          <w:lang w:val="fr-FR"/>
        </w:rPr>
        <w:t>ingénieur</w:t>
      </w:r>
      <w:r w:rsidR="008513FA">
        <w:rPr>
          <w:b/>
          <w:bCs/>
          <w:lang w:val="fr-FR"/>
        </w:rPr>
        <w:t xml:space="preserve">s </w:t>
      </w:r>
      <w:r w:rsidR="008513FA" w:rsidRPr="008513FA">
        <w:rPr>
          <w:b/>
          <w:bCs/>
          <w:lang w:val="fr-FR"/>
        </w:rPr>
        <w:t>de mastering</w:t>
      </w:r>
      <w:r w:rsidR="00CF632B" w:rsidRPr="009912BE">
        <w:rPr>
          <w:b/>
          <w:bCs/>
          <w:lang w:val="fr-FR"/>
        </w:rPr>
        <w:t>,</w:t>
      </w:r>
      <w:r w:rsidR="009D574E" w:rsidRPr="009912BE">
        <w:rPr>
          <w:b/>
          <w:bCs/>
          <w:lang w:val="fr-FR"/>
        </w:rPr>
        <w:t xml:space="preserve"> </w:t>
      </w:r>
      <w:r w:rsidR="008513FA">
        <w:rPr>
          <w:b/>
          <w:bCs/>
          <w:lang w:val="fr-FR"/>
        </w:rPr>
        <w:t>ainsi qu’aux musiciens</w:t>
      </w:r>
      <w:r w:rsidR="00CF632B" w:rsidRPr="009912BE">
        <w:rPr>
          <w:b/>
          <w:bCs/>
          <w:lang w:val="fr-FR"/>
        </w:rPr>
        <w:t>,</w:t>
      </w:r>
      <w:r w:rsidR="005F29E0" w:rsidRPr="009912BE">
        <w:rPr>
          <w:b/>
          <w:bCs/>
          <w:lang w:val="fr-FR"/>
        </w:rPr>
        <w:t xml:space="preserve"> </w:t>
      </w:r>
      <w:r w:rsidR="008513FA">
        <w:rPr>
          <w:b/>
          <w:bCs/>
          <w:lang w:val="fr-FR"/>
        </w:rPr>
        <w:t xml:space="preserve">la </w:t>
      </w:r>
      <w:r w:rsidR="00667856" w:rsidRPr="009912BE">
        <w:rPr>
          <w:rStyle w:val="lev"/>
          <w:lang w:val="fr-FR"/>
        </w:rPr>
        <w:t>transparenc</w:t>
      </w:r>
      <w:r w:rsidR="008513FA">
        <w:rPr>
          <w:rStyle w:val="lev"/>
          <w:lang w:val="fr-FR"/>
        </w:rPr>
        <w:t>e dont ils ont absolument besoin pour</w:t>
      </w:r>
      <w:r w:rsidR="00CB6492" w:rsidRPr="009912BE">
        <w:rPr>
          <w:rStyle w:val="lev"/>
          <w:lang w:val="fr-FR"/>
        </w:rPr>
        <w:t xml:space="preserve"> </w:t>
      </w:r>
      <w:r w:rsidR="008513FA">
        <w:rPr>
          <w:rStyle w:val="lev"/>
          <w:lang w:val="fr-FR"/>
        </w:rPr>
        <w:t xml:space="preserve">leurs choix de mixage et pour régler en confiance les problèmes de </w:t>
      </w:r>
      <w:r w:rsidR="000813CE" w:rsidRPr="009912BE">
        <w:rPr>
          <w:rStyle w:val="lev"/>
          <w:lang w:val="fr-FR"/>
        </w:rPr>
        <w:t xml:space="preserve">placement </w:t>
      </w:r>
      <w:r w:rsidR="008513FA">
        <w:rPr>
          <w:rStyle w:val="lev"/>
          <w:lang w:val="fr-FR"/>
        </w:rPr>
        <w:t>panoramique</w:t>
      </w:r>
      <w:r w:rsidR="00CB6492" w:rsidRPr="009912BE">
        <w:rPr>
          <w:rStyle w:val="lev"/>
          <w:lang w:val="fr-FR"/>
        </w:rPr>
        <w:t xml:space="preserve">. </w:t>
      </w:r>
      <w:r w:rsidR="008513FA">
        <w:rPr>
          <w:rStyle w:val="lev"/>
          <w:lang w:val="fr-FR"/>
        </w:rPr>
        <w:t xml:space="preserve">Les deux offres </w:t>
      </w:r>
      <w:r w:rsidR="00CB6492" w:rsidRPr="009912BE">
        <w:rPr>
          <w:rStyle w:val="lev"/>
          <w:lang w:val="fr-FR"/>
        </w:rPr>
        <w:t xml:space="preserve">HD 490 PRO </w:t>
      </w:r>
      <w:r w:rsidR="008513FA">
        <w:rPr>
          <w:rStyle w:val="lev"/>
          <w:lang w:val="fr-FR"/>
        </w:rPr>
        <w:t>et</w:t>
      </w:r>
      <w:r w:rsidR="00CB6492" w:rsidRPr="009912BE">
        <w:rPr>
          <w:rStyle w:val="lev"/>
          <w:lang w:val="fr-FR"/>
        </w:rPr>
        <w:t xml:space="preserve"> HD 490 PRO Plus </w:t>
      </w:r>
      <w:r w:rsidR="009D574E" w:rsidRPr="009912BE">
        <w:rPr>
          <w:rStyle w:val="lev"/>
          <w:lang w:val="fr-FR"/>
        </w:rPr>
        <w:t>(</w:t>
      </w:r>
      <w:r w:rsidR="008513FA">
        <w:rPr>
          <w:rStyle w:val="lev"/>
          <w:lang w:val="fr-FR"/>
        </w:rPr>
        <w:t>fournie avec des accessoires supplémentaires</w:t>
      </w:r>
      <w:r w:rsidR="009D574E" w:rsidRPr="009912BE">
        <w:rPr>
          <w:rStyle w:val="lev"/>
          <w:lang w:val="fr-FR"/>
        </w:rPr>
        <w:t>)</w:t>
      </w:r>
      <w:r w:rsidR="00CB6492" w:rsidRPr="009912BE">
        <w:rPr>
          <w:rStyle w:val="lev"/>
          <w:lang w:val="fr-FR"/>
        </w:rPr>
        <w:t xml:space="preserve"> </w:t>
      </w:r>
      <w:r w:rsidR="008513FA">
        <w:rPr>
          <w:rStyle w:val="lev"/>
          <w:lang w:val="fr-FR"/>
        </w:rPr>
        <w:t xml:space="preserve">seront commercialisées fin janvier. </w:t>
      </w:r>
      <w:r w:rsidR="00012C85">
        <w:rPr>
          <w:rStyle w:val="lev"/>
          <w:lang w:val="fr-FR"/>
        </w:rPr>
        <w:t xml:space="preserve">Les visiteurs du salon </w:t>
      </w:r>
      <w:r w:rsidR="00CB6492" w:rsidRPr="009912BE">
        <w:rPr>
          <w:rStyle w:val="lev"/>
          <w:lang w:val="fr-FR"/>
        </w:rPr>
        <w:t xml:space="preserve">NAMM Show </w:t>
      </w:r>
      <w:r w:rsidR="00012C85">
        <w:rPr>
          <w:rStyle w:val="lev"/>
          <w:lang w:val="fr-FR"/>
        </w:rPr>
        <w:t>de</w:t>
      </w:r>
      <w:r w:rsidR="00CB6492" w:rsidRPr="009912BE">
        <w:rPr>
          <w:rStyle w:val="lev"/>
          <w:lang w:val="fr-FR"/>
        </w:rPr>
        <w:t xml:space="preserve"> Anaheim (CA)</w:t>
      </w:r>
      <w:r w:rsidR="00012C85">
        <w:rPr>
          <w:rStyle w:val="lev"/>
          <w:lang w:val="fr-FR"/>
        </w:rPr>
        <w:t xml:space="preserve"> pourront également les découvrir sur le stand</w:t>
      </w:r>
      <w:r w:rsidR="00CB6492" w:rsidRPr="009912BE">
        <w:rPr>
          <w:rStyle w:val="lev"/>
          <w:lang w:val="fr-FR"/>
        </w:rPr>
        <w:t xml:space="preserve"> </w:t>
      </w:r>
      <w:r w:rsidR="00CB6492" w:rsidRPr="009912BE">
        <w:rPr>
          <w:rStyle w:val="ui-provider"/>
          <w:b/>
          <w:bCs/>
          <w:lang w:val="fr-FR"/>
        </w:rPr>
        <w:t>Sennheiser Group Live Room #18806.</w:t>
      </w:r>
    </w:p>
    <w:p w14:paraId="3353C448" w14:textId="77777777" w:rsidR="00210684" w:rsidRPr="009912BE" w:rsidRDefault="00210684" w:rsidP="00210684">
      <w:pPr>
        <w:rPr>
          <w:rStyle w:val="lev"/>
          <w:b w:val="0"/>
          <w:bCs w:val="0"/>
          <w:lang w:val="fr-FR"/>
        </w:rPr>
      </w:pPr>
    </w:p>
    <w:p w14:paraId="2F9DBC93" w14:textId="30D4208A" w:rsidR="00210684" w:rsidRPr="009912BE" w:rsidRDefault="009912BE" w:rsidP="00210684">
      <w:pPr>
        <w:rPr>
          <w:rStyle w:val="lev"/>
          <w:b w:val="0"/>
          <w:bCs w:val="0"/>
          <w:lang w:val="fr-FR"/>
        </w:rPr>
      </w:pPr>
      <w:r>
        <w:rPr>
          <w:rStyle w:val="lev"/>
          <w:b w:val="0"/>
          <w:bCs w:val="0"/>
          <w:lang w:val="fr-FR"/>
        </w:rPr>
        <w:t>« </w:t>
      </w:r>
      <w:r w:rsidR="00283448">
        <w:rPr>
          <w:rStyle w:val="lev"/>
          <w:b w:val="0"/>
          <w:bCs w:val="0"/>
          <w:lang w:val="fr-FR"/>
        </w:rPr>
        <w:t xml:space="preserve">Si l’on </w:t>
      </w:r>
      <w:r w:rsidR="00210684" w:rsidRPr="009912BE">
        <w:rPr>
          <w:rStyle w:val="lev"/>
          <w:b w:val="0"/>
          <w:bCs w:val="0"/>
          <w:lang w:val="fr-FR"/>
        </w:rPr>
        <w:t xml:space="preserve">compare </w:t>
      </w:r>
      <w:r w:rsidR="00283448">
        <w:rPr>
          <w:rStyle w:val="lev"/>
          <w:b w:val="0"/>
          <w:bCs w:val="0"/>
          <w:lang w:val="fr-FR"/>
        </w:rPr>
        <w:t>les productions musicales d’aujourd’hui à celles d’il y a 10 ou</w:t>
      </w:r>
      <w:r w:rsidR="00210684" w:rsidRPr="009912BE">
        <w:rPr>
          <w:rStyle w:val="lev"/>
          <w:b w:val="0"/>
          <w:bCs w:val="0"/>
          <w:lang w:val="fr-FR"/>
        </w:rPr>
        <w:t xml:space="preserve"> 20 </w:t>
      </w:r>
      <w:r w:rsidR="00283448">
        <w:rPr>
          <w:rStyle w:val="lev"/>
          <w:b w:val="0"/>
          <w:bCs w:val="0"/>
          <w:lang w:val="fr-FR"/>
        </w:rPr>
        <w:t>ans</w:t>
      </w:r>
      <w:r w:rsidR="00210684" w:rsidRPr="009912BE">
        <w:rPr>
          <w:rStyle w:val="lev"/>
          <w:b w:val="0"/>
          <w:bCs w:val="0"/>
          <w:lang w:val="fr-FR"/>
        </w:rPr>
        <w:t xml:space="preserve">, </w:t>
      </w:r>
      <w:r w:rsidR="00283448">
        <w:rPr>
          <w:rStyle w:val="lev"/>
          <w:b w:val="0"/>
          <w:bCs w:val="0"/>
          <w:lang w:val="fr-FR"/>
        </w:rPr>
        <w:t>on comprend vite combien la forte augmentation de la puissance de calcul et l’automatisation de paramètres complexes ont changé la donne</w:t>
      </w:r>
      <w:r>
        <w:rPr>
          <w:rStyle w:val="lev"/>
          <w:b w:val="0"/>
          <w:bCs w:val="0"/>
          <w:lang w:val="fr-FR"/>
        </w:rPr>
        <w:t> »</w:t>
      </w:r>
      <w:r w:rsidR="00210684" w:rsidRPr="009912BE">
        <w:rPr>
          <w:rStyle w:val="lev"/>
          <w:b w:val="0"/>
          <w:bCs w:val="0"/>
          <w:lang w:val="fr-FR"/>
        </w:rPr>
        <w:t xml:space="preserve">, </w:t>
      </w:r>
      <w:r w:rsidR="00283448">
        <w:rPr>
          <w:rStyle w:val="lev"/>
          <w:b w:val="0"/>
          <w:bCs w:val="0"/>
          <w:lang w:val="fr-FR"/>
        </w:rPr>
        <w:t>fait constater</w:t>
      </w:r>
      <w:r w:rsidR="00210684" w:rsidRPr="009912BE">
        <w:rPr>
          <w:rStyle w:val="lev"/>
          <w:b w:val="0"/>
          <w:bCs w:val="0"/>
          <w:lang w:val="fr-FR"/>
        </w:rPr>
        <w:t xml:space="preserve"> Jimmy Landry, </w:t>
      </w:r>
      <w:r w:rsidR="00012C85">
        <w:rPr>
          <w:rStyle w:val="lev"/>
          <w:b w:val="0"/>
          <w:bCs w:val="0"/>
          <w:lang w:val="fr-FR"/>
        </w:rPr>
        <w:t xml:space="preserve">responsable du segment de marché </w:t>
      </w:r>
      <w:r w:rsidR="00210684" w:rsidRPr="00012C85">
        <w:rPr>
          <w:rStyle w:val="lev"/>
          <w:b w:val="0"/>
          <w:bCs w:val="0"/>
          <w:lang w:val="fr-FR"/>
        </w:rPr>
        <w:t xml:space="preserve">MI </w:t>
      </w:r>
      <w:r w:rsidR="00283448" w:rsidRPr="00012C85">
        <w:rPr>
          <w:rStyle w:val="lev"/>
          <w:b w:val="0"/>
          <w:bCs w:val="0"/>
          <w:lang w:val="fr-FR"/>
        </w:rPr>
        <w:t>c</w:t>
      </w:r>
      <w:r w:rsidR="00283448">
        <w:rPr>
          <w:rStyle w:val="lev"/>
          <w:b w:val="0"/>
          <w:bCs w:val="0"/>
          <w:lang w:val="fr-FR"/>
        </w:rPr>
        <w:t>hez</w:t>
      </w:r>
      <w:r w:rsidR="00210684" w:rsidRPr="009912BE">
        <w:rPr>
          <w:rStyle w:val="lev"/>
          <w:b w:val="0"/>
          <w:bCs w:val="0"/>
          <w:lang w:val="fr-FR"/>
        </w:rPr>
        <w:t xml:space="preserve"> Sennheiser. </w:t>
      </w:r>
      <w:r>
        <w:rPr>
          <w:rStyle w:val="lev"/>
          <w:b w:val="0"/>
          <w:bCs w:val="0"/>
          <w:lang w:val="fr-FR"/>
        </w:rPr>
        <w:t>« </w:t>
      </w:r>
      <w:r w:rsidR="00283448">
        <w:rPr>
          <w:rStyle w:val="lev"/>
          <w:b w:val="0"/>
          <w:bCs w:val="0"/>
          <w:lang w:val="fr-FR"/>
        </w:rPr>
        <w:t xml:space="preserve">Tous </w:t>
      </w:r>
      <w:r w:rsidR="000813CE" w:rsidRPr="009912BE">
        <w:rPr>
          <w:rStyle w:val="lev"/>
          <w:b w:val="0"/>
          <w:bCs w:val="0"/>
          <w:lang w:val="fr-FR"/>
        </w:rPr>
        <w:t>genre</w:t>
      </w:r>
      <w:r w:rsidR="00283448">
        <w:rPr>
          <w:rStyle w:val="lev"/>
          <w:b w:val="0"/>
          <w:bCs w:val="0"/>
          <w:lang w:val="fr-FR"/>
        </w:rPr>
        <w:t>s confondus,</w:t>
      </w:r>
      <w:r w:rsidR="000813CE" w:rsidRPr="009912BE">
        <w:rPr>
          <w:rStyle w:val="lev"/>
          <w:b w:val="0"/>
          <w:bCs w:val="0"/>
          <w:lang w:val="fr-FR"/>
        </w:rPr>
        <w:t xml:space="preserve"> </w:t>
      </w:r>
      <w:r w:rsidR="00283448">
        <w:rPr>
          <w:rStyle w:val="lev"/>
          <w:b w:val="0"/>
          <w:bCs w:val="0"/>
          <w:lang w:val="fr-FR"/>
        </w:rPr>
        <w:t xml:space="preserve">ingénieurs et compositeurs repoussent les limites et produisent des mix extrêmement </w:t>
      </w:r>
      <w:r w:rsidR="00210684" w:rsidRPr="009912BE">
        <w:rPr>
          <w:rStyle w:val="lev"/>
          <w:b w:val="0"/>
          <w:bCs w:val="0"/>
          <w:lang w:val="fr-FR"/>
        </w:rPr>
        <w:t>complex</w:t>
      </w:r>
      <w:r w:rsidR="00283448">
        <w:rPr>
          <w:rStyle w:val="lev"/>
          <w:b w:val="0"/>
          <w:bCs w:val="0"/>
          <w:lang w:val="fr-FR"/>
        </w:rPr>
        <w:t>es</w:t>
      </w:r>
      <w:r w:rsidR="000813CE" w:rsidRPr="009912BE">
        <w:rPr>
          <w:rStyle w:val="lev"/>
          <w:b w:val="0"/>
          <w:bCs w:val="0"/>
          <w:lang w:val="fr-FR"/>
        </w:rPr>
        <w:t xml:space="preserve"> </w:t>
      </w:r>
      <w:r w:rsidR="00283448">
        <w:rPr>
          <w:rStyle w:val="lev"/>
          <w:b w:val="0"/>
          <w:bCs w:val="0"/>
          <w:lang w:val="fr-FR"/>
        </w:rPr>
        <w:t xml:space="preserve">pouvant comporter ce que l’on appelle des </w:t>
      </w:r>
      <w:r w:rsidR="00210684" w:rsidRPr="009912BE">
        <w:rPr>
          <w:rStyle w:val="lev"/>
          <w:b w:val="0"/>
          <w:bCs w:val="0"/>
          <w:lang w:val="fr-FR"/>
        </w:rPr>
        <w:t>‘</w:t>
      </w:r>
      <w:r w:rsidR="00283448">
        <w:rPr>
          <w:rStyle w:val="lev"/>
          <w:b w:val="0"/>
          <w:bCs w:val="0"/>
          <w:lang w:val="fr-FR"/>
        </w:rPr>
        <w:t xml:space="preserve">angles morts </w:t>
      </w:r>
      <w:r w:rsidR="00210684" w:rsidRPr="009912BE">
        <w:rPr>
          <w:rStyle w:val="lev"/>
          <w:b w:val="0"/>
          <w:bCs w:val="0"/>
          <w:lang w:val="fr-FR"/>
        </w:rPr>
        <w:t>audio’</w:t>
      </w:r>
      <w:r w:rsidR="000813CE" w:rsidRPr="009912BE">
        <w:rPr>
          <w:rStyle w:val="lev"/>
          <w:b w:val="0"/>
          <w:bCs w:val="0"/>
          <w:lang w:val="fr-FR"/>
        </w:rPr>
        <w:t xml:space="preserve">. </w:t>
      </w:r>
      <w:r w:rsidR="00283448">
        <w:rPr>
          <w:rStyle w:val="lev"/>
          <w:b w:val="0"/>
          <w:bCs w:val="0"/>
          <w:lang w:val="fr-FR"/>
        </w:rPr>
        <w:t>Il en ressort des mix possiblement bruyants et confus, avec trop d’</w:t>
      </w:r>
      <w:r w:rsidR="00210684" w:rsidRPr="009912BE">
        <w:rPr>
          <w:rStyle w:val="lev"/>
          <w:b w:val="0"/>
          <w:bCs w:val="0"/>
          <w:lang w:val="fr-FR"/>
        </w:rPr>
        <w:t xml:space="preserve">instruments </w:t>
      </w:r>
      <w:r w:rsidR="00012C85">
        <w:rPr>
          <w:rStyle w:val="lev"/>
          <w:b w:val="0"/>
          <w:bCs w:val="0"/>
          <w:lang w:val="fr-FR"/>
        </w:rPr>
        <w:t xml:space="preserve">et de fréquences </w:t>
      </w:r>
      <w:r w:rsidR="00283448">
        <w:rPr>
          <w:rStyle w:val="lev"/>
          <w:b w:val="0"/>
          <w:bCs w:val="0"/>
          <w:lang w:val="fr-FR"/>
        </w:rPr>
        <w:t>qui se chevauchent</w:t>
      </w:r>
      <w:r w:rsidR="00963B5E" w:rsidRPr="009912BE">
        <w:rPr>
          <w:rStyle w:val="lev"/>
          <w:b w:val="0"/>
          <w:bCs w:val="0"/>
          <w:lang w:val="fr-FR"/>
        </w:rPr>
        <w:t xml:space="preserve">. </w:t>
      </w:r>
      <w:r w:rsidR="00283448">
        <w:rPr>
          <w:rStyle w:val="lev"/>
          <w:b w:val="0"/>
          <w:bCs w:val="0"/>
          <w:lang w:val="fr-FR"/>
        </w:rPr>
        <w:t xml:space="preserve">Il peut alors être difficile </w:t>
      </w:r>
      <w:r w:rsidR="00283448">
        <w:rPr>
          <w:rStyle w:val="lev"/>
          <w:b w:val="0"/>
          <w:bCs w:val="0"/>
          <w:lang w:val="fr-FR"/>
        </w:rPr>
        <w:lastRenderedPageBreak/>
        <w:t xml:space="preserve">d’entendre distinctement chaque </w:t>
      </w:r>
      <w:r w:rsidR="00210684" w:rsidRPr="009912BE">
        <w:rPr>
          <w:rStyle w:val="lev"/>
          <w:b w:val="0"/>
          <w:bCs w:val="0"/>
          <w:lang w:val="fr-FR"/>
        </w:rPr>
        <w:t>instrument</w:t>
      </w:r>
      <w:r w:rsidR="001D105E" w:rsidRPr="009912BE">
        <w:rPr>
          <w:rStyle w:val="lev"/>
          <w:b w:val="0"/>
          <w:bCs w:val="0"/>
          <w:lang w:val="fr-FR"/>
        </w:rPr>
        <w:t xml:space="preserve"> o</w:t>
      </w:r>
      <w:r w:rsidR="00283448">
        <w:rPr>
          <w:rStyle w:val="lev"/>
          <w:b w:val="0"/>
          <w:bCs w:val="0"/>
          <w:lang w:val="fr-FR"/>
        </w:rPr>
        <w:t>u chaque</w:t>
      </w:r>
      <w:r w:rsidR="001D105E" w:rsidRPr="009912BE">
        <w:rPr>
          <w:rStyle w:val="lev"/>
          <w:b w:val="0"/>
          <w:bCs w:val="0"/>
          <w:lang w:val="fr-FR"/>
        </w:rPr>
        <w:t xml:space="preserve"> </w:t>
      </w:r>
      <w:r w:rsidR="00210684" w:rsidRPr="009912BE">
        <w:rPr>
          <w:rStyle w:val="lev"/>
          <w:b w:val="0"/>
          <w:bCs w:val="0"/>
          <w:lang w:val="fr-FR"/>
        </w:rPr>
        <w:t>voi</w:t>
      </w:r>
      <w:r w:rsidR="00283448">
        <w:rPr>
          <w:rStyle w:val="lev"/>
          <w:b w:val="0"/>
          <w:bCs w:val="0"/>
          <w:lang w:val="fr-FR"/>
        </w:rPr>
        <w:t>x</w:t>
      </w:r>
      <w:r w:rsidR="00963B5E" w:rsidRPr="009912BE">
        <w:rPr>
          <w:rStyle w:val="lev"/>
          <w:b w:val="0"/>
          <w:bCs w:val="0"/>
          <w:lang w:val="fr-FR"/>
        </w:rPr>
        <w:t xml:space="preserve">. </w:t>
      </w:r>
      <w:r w:rsidR="00283448">
        <w:rPr>
          <w:rStyle w:val="lev"/>
          <w:b w:val="0"/>
          <w:bCs w:val="0"/>
          <w:lang w:val="fr-FR"/>
        </w:rPr>
        <w:t>D’où l’</w:t>
      </w:r>
      <w:r w:rsidR="00963B5E" w:rsidRPr="009912BE">
        <w:rPr>
          <w:rStyle w:val="lev"/>
          <w:b w:val="0"/>
          <w:bCs w:val="0"/>
          <w:lang w:val="fr-FR"/>
        </w:rPr>
        <w:t xml:space="preserve">importance </w:t>
      </w:r>
      <w:r w:rsidR="00283448">
        <w:rPr>
          <w:rStyle w:val="lev"/>
          <w:b w:val="0"/>
          <w:bCs w:val="0"/>
          <w:lang w:val="fr-FR"/>
        </w:rPr>
        <w:t xml:space="preserve">d’un bon casque de </w:t>
      </w:r>
      <w:r w:rsidR="005A29AD" w:rsidRPr="009912BE">
        <w:rPr>
          <w:rStyle w:val="lev"/>
          <w:b w:val="0"/>
          <w:bCs w:val="0"/>
          <w:lang w:val="fr-FR"/>
        </w:rPr>
        <w:t>studio</w:t>
      </w:r>
      <w:r w:rsidR="00963B5E" w:rsidRPr="009912BE">
        <w:rPr>
          <w:rStyle w:val="lev"/>
          <w:b w:val="0"/>
          <w:bCs w:val="0"/>
          <w:lang w:val="fr-FR"/>
        </w:rPr>
        <w:t>.</w:t>
      </w:r>
      <w:r>
        <w:rPr>
          <w:rStyle w:val="lev"/>
          <w:b w:val="0"/>
          <w:bCs w:val="0"/>
          <w:lang w:val="fr-FR"/>
        </w:rPr>
        <w:t> »</w:t>
      </w:r>
    </w:p>
    <w:p w14:paraId="515812A4" w14:textId="77777777" w:rsidR="00210684" w:rsidRPr="009912BE" w:rsidRDefault="00210684" w:rsidP="00210684">
      <w:pPr>
        <w:rPr>
          <w:rStyle w:val="lev"/>
          <w:b w:val="0"/>
          <w:bCs w:val="0"/>
          <w:lang w:val="fr-FR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3935"/>
        <w:gridCol w:w="3935"/>
      </w:tblGrid>
      <w:tr w:rsidR="00210684" w:rsidRPr="009912BE" w14:paraId="40E143A9" w14:textId="77777777" w:rsidTr="00210684">
        <w:tc>
          <w:tcPr>
            <w:tcW w:w="3935" w:type="dxa"/>
          </w:tcPr>
          <w:p w14:paraId="6E6D4FE1" w14:textId="786BA0F4" w:rsidR="00210684" w:rsidRPr="009912BE" w:rsidRDefault="00283448" w:rsidP="00210684">
            <w:pPr>
              <w:pStyle w:val="Lgende"/>
              <w:rPr>
                <w:rStyle w:val="lev"/>
                <w:b w:val="0"/>
                <w:bCs w:val="0"/>
                <w:lang w:val="fr-FR"/>
              </w:rPr>
            </w:pPr>
            <w:r>
              <w:rPr>
                <w:rStyle w:val="lev"/>
                <w:b w:val="0"/>
                <w:bCs w:val="0"/>
                <w:lang w:val="fr-FR"/>
              </w:rPr>
              <w:t>Le casque</w:t>
            </w:r>
            <w:r w:rsidR="00210684" w:rsidRPr="009912BE">
              <w:rPr>
                <w:rStyle w:val="lev"/>
                <w:b w:val="0"/>
                <w:bCs w:val="0"/>
                <w:lang w:val="fr-FR"/>
              </w:rPr>
              <w:t xml:space="preserve"> Sennheiser HD 490 PRO </w:t>
            </w:r>
            <w:r>
              <w:rPr>
                <w:rStyle w:val="lev"/>
                <w:b w:val="0"/>
                <w:bCs w:val="0"/>
                <w:lang w:val="fr-FR"/>
              </w:rPr>
              <w:t>est le modèle professionnel haut de gamme de</w:t>
            </w:r>
            <w:r w:rsidR="00210684" w:rsidRPr="009912BE">
              <w:rPr>
                <w:rStyle w:val="lev"/>
                <w:b w:val="0"/>
                <w:bCs w:val="0"/>
                <w:lang w:val="fr-FR"/>
              </w:rPr>
              <w:t xml:space="preserve"> Sennheiser</w:t>
            </w:r>
            <w:r>
              <w:rPr>
                <w:rStyle w:val="lev"/>
                <w:b w:val="0"/>
                <w:bCs w:val="0"/>
                <w:lang w:val="fr-FR"/>
              </w:rPr>
              <w:t xml:space="preserve"> pour les besoins de mixage, de </w:t>
            </w:r>
            <w:r w:rsidR="00210684" w:rsidRPr="009912BE">
              <w:rPr>
                <w:rStyle w:val="lev"/>
                <w:b w:val="0"/>
                <w:bCs w:val="0"/>
                <w:lang w:val="fr-FR"/>
              </w:rPr>
              <w:t xml:space="preserve">mastering </w:t>
            </w:r>
            <w:r>
              <w:rPr>
                <w:rStyle w:val="lev"/>
                <w:b w:val="0"/>
                <w:bCs w:val="0"/>
                <w:lang w:val="fr-FR"/>
              </w:rPr>
              <w:t>et de</w:t>
            </w:r>
            <w:r w:rsidR="00210684" w:rsidRPr="009912BE">
              <w:rPr>
                <w:rStyle w:val="lev"/>
                <w:b w:val="0"/>
                <w:bCs w:val="0"/>
                <w:lang w:val="fr-FR"/>
              </w:rPr>
              <w:t xml:space="preserve"> produc</w:t>
            </w:r>
            <w:r>
              <w:rPr>
                <w:rStyle w:val="lev"/>
                <w:b w:val="0"/>
                <w:bCs w:val="0"/>
                <w:lang w:val="fr-FR"/>
              </w:rPr>
              <w:t>tion</w:t>
            </w:r>
          </w:p>
        </w:tc>
        <w:tc>
          <w:tcPr>
            <w:tcW w:w="3935" w:type="dxa"/>
          </w:tcPr>
          <w:p w14:paraId="729E604C" w14:textId="0FAFAA59" w:rsidR="00210684" w:rsidRPr="009912BE" w:rsidRDefault="00210684" w:rsidP="00210684">
            <w:pPr>
              <w:pStyle w:val="Lgende"/>
              <w:jc w:val="center"/>
              <w:rPr>
                <w:rStyle w:val="lev"/>
                <w:b w:val="0"/>
                <w:bCs w:val="0"/>
                <w:lang w:val="fr-FR"/>
              </w:rPr>
            </w:pPr>
            <w:r w:rsidRPr="009912BE">
              <w:rPr>
                <w:noProof/>
                <w:lang w:val="fr-FR"/>
              </w:rPr>
              <w:drawing>
                <wp:inline distT="0" distB="0" distL="0" distR="0" wp14:anchorId="6126E415" wp14:editId="347568EB">
                  <wp:extent cx="1224718" cy="2202511"/>
                  <wp:effectExtent l="0" t="0" r="0" b="7620"/>
                  <wp:docPr id="1673031500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3031500" name="Grafik 1673031500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1147" cy="2232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2FD222" w14:textId="46DBEB36" w:rsidR="004012BA" w:rsidRPr="009912BE" w:rsidRDefault="00283448" w:rsidP="00806F9D">
      <w:pPr>
        <w:rPr>
          <w:rStyle w:val="lev"/>
          <w:lang w:val="fr-FR"/>
        </w:rPr>
      </w:pPr>
      <w:r>
        <w:rPr>
          <w:rStyle w:val="lev"/>
          <w:lang w:val="fr-FR"/>
        </w:rPr>
        <w:t>Précision audio sur tout le spectre</w:t>
      </w:r>
    </w:p>
    <w:p w14:paraId="54703B1A" w14:textId="5EE5EBC4" w:rsidR="00210684" w:rsidRPr="009912BE" w:rsidRDefault="00283448" w:rsidP="00806F9D">
      <w:pPr>
        <w:rPr>
          <w:rStyle w:val="lev"/>
          <w:b w:val="0"/>
          <w:bCs w:val="0"/>
          <w:lang w:val="fr-FR"/>
        </w:rPr>
      </w:pPr>
      <w:r>
        <w:rPr>
          <w:rStyle w:val="lev"/>
          <w:b w:val="0"/>
          <w:bCs w:val="0"/>
          <w:lang w:val="fr-FR"/>
        </w:rPr>
        <w:t xml:space="preserve">Face à ce défi, les ingénieurs de </w:t>
      </w:r>
      <w:r w:rsidR="00DB3BA3" w:rsidRPr="009912BE">
        <w:rPr>
          <w:rStyle w:val="lev"/>
          <w:b w:val="0"/>
          <w:bCs w:val="0"/>
          <w:lang w:val="fr-FR"/>
        </w:rPr>
        <w:t xml:space="preserve">Sennheiser </w:t>
      </w:r>
      <w:r w:rsidR="00953D1E">
        <w:rPr>
          <w:rStyle w:val="lev"/>
          <w:b w:val="0"/>
          <w:bCs w:val="0"/>
          <w:lang w:val="fr-FR"/>
        </w:rPr>
        <w:t xml:space="preserve">ont voulu conférer au casque </w:t>
      </w:r>
      <w:r w:rsidR="009C24C0" w:rsidRPr="009912BE">
        <w:rPr>
          <w:rStyle w:val="lev"/>
          <w:b w:val="0"/>
          <w:bCs w:val="0"/>
          <w:lang w:val="fr-FR"/>
        </w:rPr>
        <w:t xml:space="preserve">HD 490 PRO </w:t>
      </w:r>
      <w:r w:rsidR="00953D1E">
        <w:rPr>
          <w:rStyle w:val="lev"/>
          <w:b w:val="0"/>
          <w:bCs w:val="0"/>
          <w:lang w:val="fr-FR"/>
        </w:rPr>
        <w:t xml:space="preserve">une image sonore dimensionnelle extrêmement large favorisant la localisation </w:t>
      </w:r>
      <w:r w:rsidR="00DB3BA3" w:rsidRPr="009912BE">
        <w:rPr>
          <w:rStyle w:val="lev"/>
          <w:b w:val="0"/>
          <w:bCs w:val="0"/>
          <w:lang w:val="fr-FR"/>
        </w:rPr>
        <w:t>pr</w:t>
      </w:r>
      <w:r w:rsidR="00953D1E">
        <w:rPr>
          <w:rStyle w:val="lev"/>
          <w:b w:val="0"/>
          <w:bCs w:val="0"/>
          <w:lang w:val="fr-FR"/>
        </w:rPr>
        <w:t>é</w:t>
      </w:r>
      <w:r w:rsidR="00DB3BA3" w:rsidRPr="009912BE">
        <w:rPr>
          <w:rStyle w:val="lev"/>
          <w:b w:val="0"/>
          <w:bCs w:val="0"/>
          <w:lang w:val="fr-FR"/>
        </w:rPr>
        <w:t>cise</w:t>
      </w:r>
      <w:r w:rsidR="00953D1E">
        <w:rPr>
          <w:rStyle w:val="lev"/>
          <w:b w:val="0"/>
          <w:bCs w:val="0"/>
          <w:lang w:val="fr-FR"/>
        </w:rPr>
        <w:t xml:space="preserve"> des composantes d’un </w:t>
      </w:r>
      <w:r w:rsidR="00DB3BA3" w:rsidRPr="009912BE">
        <w:rPr>
          <w:rStyle w:val="lev"/>
          <w:b w:val="0"/>
          <w:bCs w:val="0"/>
          <w:lang w:val="fr-FR"/>
        </w:rPr>
        <w:t xml:space="preserve">mix. </w:t>
      </w:r>
      <w:r w:rsidR="00953D1E">
        <w:rPr>
          <w:rStyle w:val="lev"/>
          <w:b w:val="0"/>
          <w:bCs w:val="0"/>
          <w:lang w:val="fr-FR"/>
        </w:rPr>
        <w:t>Des bobines acoustiques ultra légères assurent la reproduction rapide du son avec une grande authenticité</w:t>
      </w:r>
      <w:r w:rsidR="004B4099" w:rsidRPr="009912BE">
        <w:rPr>
          <w:rStyle w:val="lev"/>
          <w:b w:val="0"/>
          <w:bCs w:val="0"/>
          <w:lang w:val="fr-FR"/>
        </w:rPr>
        <w:t xml:space="preserve">. </w:t>
      </w:r>
      <w:r w:rsidR="00953D1E">
        <w:rPr>
          <w:rStyle w:val="lev"/>
          <w:b w:val="0"/>
          <w:bCs w:val="0"/>
          <w:lang w:val="fr-FR"/>
        </w:rPr>
        <w:t>La réponse en fréquence est tout aussi authentique et réaliste sur tout le spectre</w:t>
      </w:r>
      <w:r w:rsidR="00EA6974" w:rsidRPr="009912BE">
        <w:rPr>
          <w:rStyle w:val="lev"/>
          <w:b w:val="0"/>
          <w:bCs w:val="0"/>
          <w:lang w:val="fr-FR"/>
        </w:rPr>
        <w:t xml:space="preserve"> </w:t>
      </w:r>
      <w:r w:rsidR="00AE7BD5" w:rsidRPr="009912BE">
        <w:rPr>
          <w:rStyle w:val="lev"/>
          <w:b w:val="0"/>
          <w:bCs w:val="0"/>
          <w:lang w:val="fr-FR"/>
        </w:rPr>
        <w:t>audio</w:t>
      </w:r>
      <w:r w:rsidR="004B4099" w:rsidRPr="009912BE">
        <w:rPr>
          <w:rStyle w:val="lev"/>
          <w:b w:val="0"/>
          <w:bCs w:val="0"/>
          <w:lang w:val="fr-FR"/>
        </w:rPr>
        <w:t xml:space="preserve">, </w:t>
      </w:r>
      <w:r w:rsidR="00953D1E">
        <w:rPr>
          <w:rStyle w:val="lev"/>
          <w:b w:val="0"/>
          <w:bCs w:val="0"/>
          <w:lang w:val="fr-FR"/>
        </w:rPr>
        <w:t>avec des basses fréquences amples, précises et claires grâce à un cylindre basses fréquences dédié</w:t>
      </w:r>
      <w:r w:rsidR="00EA6974" w:rsidRPr="009912BE">
        <w:rPr>
          <w:rStyle w:val="lev"/>
          <w:b w:val="0"/>
          <w:bCs w:val="0"/>
          <w:lang w:val="fr-FR"/>
        </w:rPr>
        <w:t xml:space="preserve">. </w:t>
      </w:r>
      <w:r w:rsidR="00C11A88">
        <w:rPr>
          <w:rStyle w:val="lev"/>
          <w:b w:val="0"/>
          <w:bCs w:val="0"/>
          <w:lang w:val="fr-FR"/>
        </w:rPr>
        <w:t>La coque à maillage ouvert de chaque écouteur</w:t>
      </w:r>
      <w:r w:rsidR="00C11A88" w:rsidRPr="009912BE">
        <w:rPr>
          <w:rStyle w:val="lev"/>
          <w:b w:val="0"/>
          <w:bCs w:val="0"/>
          <w:lang w:val="fr-FR"/>
        </w:rPr>
        <w:t xml:space="preserve"> </w:t>
      </w:r>
      <w:r w:rsidR="00C11A88">
        <w:rPr>
          <w:rStyle w:val="lev"/>
          <w:b w:val="0"/>
          <w:bCs w:val="0"/>
          <w:lang w:val="fr-FR"/>
        </w:rPr>
        <w:t>bénéficie des avantages de l’approche</w:t>
      </w:r>
      <w:r w:rsidR="004B4099" w:rsidRPr="009912BE">
        <w:rPr>
          <w:rStyle w:val="lev"/>
          <w:b w:val="0"/>
          <w:bCs w:val="0"/>
          <w:lang w:val="fr-FR"/>
        </w:rPr>
        <w:t xml:space="preserve"> </w:t>
      </w:r>
      <w:r w:rsidR="00C6305C" w:rsidRPr="009912BE">
        <w:rPr>
          <w:rStyle w:val="lev"/>
          <w:b w:val="0"/>
          <w:bCs w:val="0"/>
          <w:lang w:val="fr-FR"/>
        </w:rPr>
        <w:t xml:space="preserve">Sennheiser Open-frame Architecture, </w:t>
      </w:r>
      <w:r w:rsidR="00C11A88">
        <w:rPr>
          <w:rStyle w:val="lev"/>
          <w:b w:val="0"/>
          <w:bCs w:val="0"/>
          <w:lang w:val="fr-FR"/>
        </w:rPr>
        <w:t xml:space="preserve">qui limite les échos et effets de </w:t>
      </w:r>
      <w:r w:rsidR="00F352BB" w:rsidRPr="009912BE">
        <w:rPr>
          <w:rStyle w:val="lev"/>
          <w:b w:val="0"/>
          <w:bCs w:val="0"/>
          <w:lang w:val="fr-FR"/>
        </w:rPr>
        <w:t>distor</w:t>
      </w:r>
      <w:r w:rsidR="00C11A88">
        <w:rPr>
          <w:rStyle w:val="lev"/>
          <w:b w:val="0"/>
          <w:bCs w:val="0"/>
          <w:lang w:val="fr-FR"/>
        </w:rPr>
        <w:t>s</w:t>
      </w:r>
      <w:r w:rsidR="00F352BB" w:rsidRPr="009912BE">
        <w:rPr>
          <w:rStyle w:val="lev"/>
          <w:b w:val="0"/>
          <w:bCs w:val="0"/>
          <w:lang w:val="fr-FR"/>
        </w:rPr>
        <w:t>ion.</w:t>
      </w:r>
      <w:r w:rsidR="00AE7BD5" w:rsidRPr="009912BE">
        <w:rPr>
          <w:rStyle w:val="lev"/>
          <w:b w:val="0"/>
          <w:bCs w:val="0"/>
          <w:lang w:val="fr-FR"/>
        </w:rPr>
        <w:t xml:space="preserve"> </w:t>
      </w:r>
      <w:r w:rsidR="00C11A88">
        <w:rPr>
          <w:rStyle w:val="lev"/>
          <w:b w:val="0"/>
          <w:bCs w:val="0"/>
          <w:lang w:val="fr-FR"/>
        </w:rPr>
        <w:t xml:space="preserve">Pour un plaisir d’écoute </w:t>
      </w:r>
      <w:r w:rsidR="00BC60D4" w:rsidRPr="009912BE">
        <w:rPr>
          <w:rStyle w:val="lev"/>
          <w:b w:val="0"/>
          <w:bCs w:val="0"/>
          <w:lang w:val="fr-FR"/>
        </w:rPr>
        <w:t>optimal</w:t>
      </w:r>
      <w:r w:rsidR="00A9669F" w:rsidRPr="009912BE">
        <w:rPr>
          <w:rStyle w:val="lev"/>
          <w:b w:val="0"/>
          <w:bCs w:val="0"/>
          <w:lang w:val="fr-FR"/>
        </w:rPr>
        <w:t>,</w:t>
      </w:r>
      <w:r w:rsidR="00BC60D4" w:rsidRPr="009912BE">
        <w:rPr>
          <w:rStyle w:val="lev"/>
          <w:b w:val="0"/>
          <w:bCs w:val="0"/>
          <w:lang w:val="fr-FR"/>
        </w:rPr>
        <w:t xml:space="preserve"> </w:t>
      </w:r>
      <w:r w:rsidR="00C11A88">
        <w:rPr>
          <w:rStyle w:val="lev"/>
          <w:b w:val="0"/>
          <w:bCs w:val="0"/>
          <w:lang w:val="fr-FR"/>
        </w:rPr>
        <w:t xml:space="preserve">les </w:t>
      </w:r>
      <w:r w:rsidR="00A9669F" w:rsidRPr="009912BE">
        <w:rPr>
          <w:rStyle w:val="lev"/>
          <w:b w:val="0"/>
          <w:bCs w:val="0"/>
          <w:lang w:val="fr-FR"/>
        </w:rPr>
        <w:t>transduc</w:t>
      </w:r>
      <w:r w:rsidR="00C11A88">
        <w:rPr>
          <w:rStyle w:val="lev"/>
          <w:b w:val="0"/>
          <w:bCs w:val="0"/>
          <w:lang w:val="fr-FR"/>
        </w:rPr>
        <w:t>t</w:t>
      </w:r>
      <w:r w:rsidR="00A9669F" w:rsidRPr="009912BE">
        <w:rPr>
          <w:rStyle w:val="lev"/>
          <w:b w:val="0"/>
          <w:bCs w:val="0"/>
          <w:lang w:val="fr-FR"/>
        </w:rPr>
        <w:t>e</w:t>
      </w:r>
      <w:r w:rsidR="00C11A88">
        <w:rPr>
          <w:rStyle w:val="lev"/>
          <w:b w:val="0"/>
          <w:bCs w:val="0"/>
          <w:lang w:val="fr-FR"/>
        </w:rPr>
        <w:t>u</w:t>
      </w:r>
      <w:r w:rsidR="00A9669F" w:rsidRPr="009912BE">
        <w:rPr>
          <w:rStyle w:val="lev"/>
          <w:b w:val="0"/>
          <w:bCs w:val="0"/>
          <w:lang w:val="fr-FR"/>
        </w:rPr>
        <w:t xml:space="preserve">rs </w:t>
      </w:r>
      <w:r w:rsidR="00647863">
        <w:rPr>
          <w:rStyle w:val="lev"/>
          <w:b w:val="0"/>
          <w:bCs w:val="0"/>
          <w:lang w:val="fr-FR"/>
        </w:rPr>
        <w:t>sont légèrement inclinés de façon à émuler le rendu d’enceintes de monitoring</w:t>
      </w:r>
      <w:r w:rsidR="00BC60D4" w:rsidRPr="009912BE">
        <w:rPr>
          <w:rStyle w:val="lev"/>
          <w:b w:val="0"/>
          <w:bCs w:val="0"/>
          <w:lang w:val="fr-FR"/>
        </w:rPr>
        <w:t xml:space="preserve">. </w:t>
      </w:r>
    </w:p>
    <w:p w14:paraId="1B34212D" w14:textId="77777777" w:rsidR="00210684" w:rsidRPr="009912BE" w:rsidRDefault="00210684" w:rsidP="00806F9D">
      <w:pPr>
        <w:rPr>
          <w:rStyle w:val="lev"/>
          <w:b w:val="0"/>
          <w:bCs w:val="0"/>
          <w:lang w:val="fr-FR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5028"/>
        <w:gridCol w:w="2852"/>
      </w:tblGrid>
      <w:tr w:rsidR="00210684" w:rsidRPr="006C6E02" w14:paraId="157263CF" w14:textId="77777777" w:rsidTr="00210684">
        <w:tc>
          <w:tcPr>
            <w:tcW w:w="3935" w:type="dxa"/>
          </w:tcPr>
          <w:p w14:paraId="41B030BF" w14:textId="1FF71DBC" w:rsidR="00210684" w:rsidRPr="009912BE" w:rsidRDefault="00210684" w:rsidP="00A9669F">
            <w:pPr>
              <w:pStyle w:val="Lgende"/>
              <w:rPr>
                <w:rStyle w:val="lev"/>
                <w:b w:val="0"/>
                <w:bCs w:val="0"/>
                <w:lang w:val="fr-FR"/>
              </w:rPr>
            </w:pPr>
            <w:r w:rsidRPr="009912BE">
              <w:rPr>
                <w:noProof/>
                <w:lang w:val="fr-FR"/>
              </w:rPr>
              <w:drawing>
                <wp:inline distT="0" distB="0" distL="0" distR="0" wp14:anchorId="663C7DFA" wp14:editId="1C446900">
                  <wp:extent cx="3116912" cy="2077809"/>
                  <wp:effectExtent l="0" t="0" r="7620" b="0"/>
                  <wp:docPr id="2109234881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9234881" name="Grafik 2109234881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1894" cy="2081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5" w:type="dxa"/>
          </w:tcPr>
          <w:p w14:paraId="1F4AD8F8" w14:textId="6C0E9C3B" w:rsidR="00210684" w:rsidRPr="009912BE" w:rsidRDefault="00647863" w:rsidP="00A9669F">
            <w:pPr>
              <w:pStyle w:val="Lgende"/>
              <w:rPr>
                <w:rStyle w:val="lev"/>
                <w:b w:val="0"/>
                <w:bCs w:val="0"/>
                <w:lang w:val="fr-FR"/>
              </w:rPr>
            </w:pPr>
            <w:r>
              <w:rPr>
                <w:rStyle w:val="lev"/>
                <w:b w:val="0"/>
                <w:bCs w:val="0"/>
                <w:lang w:val="fr-FR"/>
              </w:rPr>
              <w:t>Le casque de studio</w:t>
            </w:r>
            <w:r w:rsidR="00A9669F" w:rsidRPr="009912BE">
              <w:rPr>
                <w:rStyle w:val="lev"/>
                <w:b w:val="0"/>
                <w:bCs w:val="0"/>
                <w:lang w:val="fr-FR"/>
              </w:rPr>
              <w:t xml:space="preserve"> HD 490 PRO </w:t>
            </w:r>
            <w:r>
              <w:rPr>
                <w:rStyle w:val="lev"/>
                <w:b w:val="0"/>
                <w:bCs w:val="0"/>
                <w:lang w:val="fr-FR"/>
              </w:rPr>
              <w:t>délivre une large image sonore</w:t>
            </w:r>
            <w:r w:rsidR="00F90D57" w:rsidRPr="009912BE">
              <w:rPr>
                <w:rStyle w:val="lev"/>
                <w:b w:val="0"/>
                <w:bCs w:val="0"/>
                <w:lang w:val="fr-FR"/>
              </w:rPr>
              <w:t xml:space="preserve"> </w:t>
            </w:r>
            <w:r>
              <w:rPr>
                <w:rStyle w:val="lev"/>
                <w:b w:val="0"/>
                <w:bCs w:val="0"/>
                <w:lang w:val="fr-FR"/>
              </w:rPr>
              <w:t>spatiale avec une capacité de</w:t>
            </w:r>
            <w:r w:rsidR="00A9669F" w:rsidRPr="009912BE">
              <w:rPr>
                <w:rStyle w:val="lev"/>
                <w:b w:val="0"/>
                <w:bCs w:val="0"/>
                <w:lang w:val="fr-FR"/>
              </w:rPr>
              <w:t xml:space="preserve"> localisation</w:t>
            </w:r>
            <w:r>
              <w:rPr>
                <w:rStyle w:val="lev"/>
                <w:b w:val="0"/>
                <w:bCs w:val="0"/>
                <w:lang w:val="fr-FR"/>
              </w:rPr>
              <w:t xml:space="preserve"> </w:t>
            </w:r>
            <w:r w:rsidRPr="009912BE">
              <w:rPr>
                <w:rStyle w:val="lev"/>
                <w:b w:val="0"/>
                <w:bCs w:val="0"/>
                <w:lang w:val="fr-FR"/>
              </w:rPr>
              <w:t>excellent</w:t>
            </w:r>
            <w:r>
              <w:rPr>
                <w:rStyle w:val="lev"/>
                <w:b w:val="0"/>
                <w:bCs w:val="0"/>
                <w:lang w:val="fr-FR"/>
              </w:rPr>
              <w:t>e</w:t>
            </w:r>
            <w:r w:rsidR="00F90D57" w:rsidRPr="009912BE">
              <w:rPr>
                <w:rStyle w:val="lev"/>
                <w:b w:val="0"/>
                <w:bCs w:val="0"/>
                <w:lang w:val="fr-FR"/>
              </w:rPr>
              <w:t>,</w:t>
            </w:r>
            <w:r w:rsidR="00442F30" w:rsidRPr="009912BE">
              <w:rPr>
                <w:rStyle w:val="lev"/>
                <w:b w:val="0"/>
                <w:bCs w:val="0"/>
                <w:lang w:val="fr-FR"/>
              </w:rPr>
              <w:t xml:space="preserve"> </w:t>
            </w:r>
            <w:r>
              <w:rPr>
                <w:rStyle w:val="lev"/>
                <w:b w:val="0"/>
                <w:bCs w:val="0"/>
                <w:lang w:val="fr-FR"/>
              </w:rPr>
              <w:t>pour des productions masterisées ultra raffinées</w:t>
            </w:r>
          </w:p>
        </w:tc>
      </w:tr>
    </w:tbl>
    <w:p w14:paraId="4A89EF1E" w14:textId="77777777" w:rsidR="00210684" w:rsidRPr="009912BE" w:rsidRDefault="00210684" w:rsidP="00806F9D">
      <w:pPr>
        <w:rPr>
          <w:rStyle w:val="lev"/>
          <w:b w:val="0"/>
          <w:bCs w:val="0"/>
          <w:lang w:val="fr-FR"/>
        </w:rPr>
      </w:pPr>
    </w:p>
    <w:p w14:paraId="49DCA06E" w14:textId="4CB96A3A" w:rsidR="004012BA" w:rsidRPr="009912BE" w:rsidRDefault="00647863" w:rsidP="00806F9D">
      <w:pPr>
        <w:rPr>
          <w:rStyle w:val="lev"/>
          <w:b w:val="0"/>
          <w:bCs w:val="0"/>
          <w:lang w:val="fr-FR"/>
        </w:rPr>
      </w:pPr>
      <w:r>
        <w:rPr>
          <w:rStyle w:val="lev"/>
          <w:b w:val="0"/>
          <w:bCs w:val="0"/>
          <w:lang w:val="fr-FR"/>
        </w:rPr>
        <w:lastRenderedPageBreak/>
        <w:t>« Tous ces avantages conjugués permettent aux professionnels de la musique d’</w:t>
      </w:r>
      <w:r w:rsidR="00BC60D4" w:rsidRPr="009912BE">
        <w:rPr>
          <w:rStyle w:val="lev"/>
          <w:b w:val="0"/>
          <w:bCs w:val="0"/>
          <w:lang w:val="fr-FR"/>
        </w:rPr>
        <w:t>identif</w:t>
      </w:r>
      <w:r>
        <w:rPr>
          <w:rStyle w:val="lev"/>
          <w:b w:val="0"/>
          <w:bCs w:val="0"/>
          <w:lang w:val="fr-FR"/>
        </w:rPr>
        <w:t>ier</w:t>
      </w:r>
      <w:r w:rsidR="00BC60D4" w:rsidRPr="009912BE">
        <w:rPr>
          <w:rStyle w:val="lev"/>
          <w:b w:val="0"/>
          <w:bCs w:val="0"/>
          <w:lang w:val="fr-FR"/>
        </w:rPr>
        <w:t xml:space="preserve"> </w:t>
      </w:r>
      <w:r>
        <w:rPr>
          <w:rStyle w:val="lev"/>
          <w:b w:val="0"/>
          <w:bCs w:val="0"/>
          <w:lang w:val="fr-FR"/>
        </w:rPr>
        <w:t>et de régler les problèmes de positionnement panoramique et de basses fréquences, avec à la clé des mix clairs et des productions masterisées au rendu optimal »</w:t>
      </w:r>
      <w:r w:rsidR="00330C3B" w:rsidRPr="009912BE">
        <w:rPr>
          <w:rStyle w:val="lev"/>
          <w:b w:val="0"/>
          <w:bCs w:val="0"/>
          <w:lang w:val="fr-FR"/>
        </w:rPr>
        <w:t>, expl</w:t>
      </w:r>
      <w:r>
        <w:rPr>
          <w:rStyle w:val="lev"/>
          <w:b w:val="0"/>
          <w:bCs w:val="0"/>
          <w:lang w:val="fr-FR"/>
        </w:rPr>
        <w:t>ique</w:t>
      </w:r>
      <w:r w:rsidR="00330C3B" w:rsidRPr="009912BE">
        <w:rPr>
          <w:rStyle w:val="lev"/>
          <w:b w:val="0"/>
          <w:bCs w:val="0"/>
          <w:lang w:val="fr-FR"/>
        </w:rPr>
        <w:t xml:space="preserve"> Gunnar Dirks, </w:t>
      </w:r>
      <w:r>
        <w:rPr>
          <w:rStyle w:val="lev"/>
          <w:b w:val="0"/>
          <w:bCs w:val="0"/>
          <w:lang w:val="fr-FR"/>
        </w:rPr>
        <w:t xml:space="preserve">responsable produit chez </w:t>
      </w:r>
      <w:r w:rsidR="00330C3B" w:rsidRPr="009912BE">
        <w:rPr>
          <w:rStyle w:val="lev"/>
          <w:b w:val="0"/>
          <w:bCs w:val="0"/>
          <w:lang w:val="fr-FR"/>
        </w:rPr>
        <w:t xml:space="preserve">Sennheiser. </w:t>
      </w:r>
      <w:r>
        <w:rPr>
          <w:rStyle w:val="lev"/>
          <w:b w:val="0"/>
          <w:bCs w:val="0"/>
          <w:lang w:val="fr-FR"/>
        </w:rPr>
        <w:t xml:space="preserve">« Avec le casque de studio </w:t>
      </w:r>
      <w:r w:rsidR="00330C3B" w:rsidRPr="009912BE">
        <w:rPr>
          <w:rStyle w:val="lev"/>
          <w:b w:val="0"/>
          <w:bCs w:val="0"/>
          <w:lang w:val="fr-FR"/>
        </w:rPr>
        <w:t>HD 490 PRO</w:t>
      </w:r>
      <w:r>
        <w:rPr>
          <w:rStyle w:val="lev"/>
          <w:b w:val="0"/>
          <w:bCs w:val="0"/>
          <w:lang w:val="fr-FR"/>
        </w:rPr>
        <w:t>, aucun détail ne vous échappe même les plus infimes</w:t>
      </w:r>
      <w:r w:rsidR="00330C3B" w:rsidRPr="009912BE">
        <w:rPr>
          <w:rStyle w:val="lev"/>
          <w:b w:val="0"/>
          <w:bCs w:val="0"/>
          <w:lang w:val="fr-FR"/>
        </w:rPr>
        <w:t>.</w:t>
      </w:r>
      <w:r>
        <w:rPr>
          <w:rStyle w:val="lev"/>
          <w:b w:val="0"/>
          <w:bCs w:val="0"/>
          <w:lang w:val="fr-FR"/>
        </w:rPr>
        <w:t> »</w:t>
      </w:r>
    </w:p>
    <w:p w14:paraId="6B88B7A0" w14:textId="77777777" w:rsidR="004012BA" w:rsidRPr="009912BE" w:rsidRDefault="004012BA" w:rsidP="00806F9D">
      <w:pPr>
        <w:rPr>
          <w:rStyle w:val="lev"/>
          <w:b w:val="0"/>
          <w:bCs w:val="0"/>
          <w:lang w:val="fr-FR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2998"/>
        <w:gridCol w:w="4882"/>
      </w:tblGrid>
      <w:tr w:rsidR="00210684" w:rsidRPr="009912BE" w14:paraId="002800C3" w14:textId="77777777" w:rsidTr="0083060E">
        <w:tc>
          <w:tcPr>
            <w:tcW w:w="3935" w:type="dxa"/>
          </w:tcPr>
          <w:p w14:paraId="6972F535" w14:textId="005B0CD2" w:rsidR="00210684" w:rsidRPr="009912BE" w:rsidRDefault="00647863" w:rsidP="0083060E">
            <w:pPr>
              <w:pStyle w:val="Lgende"/>
              <w:rPr>
                <w:rStyle w:val="lev"/>
                <w:b w:val="0"/>
                <w:bCs w:val="0"/>
                <w:lang w:val="fr-FR"/>
              </w:rPr>
            </w:pPr>
            <w:r>
              <w:rPr>
                <w:rStyle w:val="lev"/>
                <w:b w:val="0"/>
                <w:bCs w:val="0"/>
                <w:lang w:val="fr-FR"/>
              </w:rPr>
              <w:t>Le casque de studio</w:t>
            </w:r>
            <w:r w:rsidR="00F90D57" w:rsidRPr="009912BE">
              <w:rPr>
                <w:rStyle w:val="lev"/>
                <w:b w:val="0"/>
                <w:bCs w:val="0"/>
                <w:lang w:val="fr-FR"/>
              </w:rPr>
              <w:t xml:space="preserve"> Sennheiser HD 490 PRO </w:t>
            </w:r>
            <w:r>
              <w:rPr>
                <w:rStyle w:val="lev"/>
                <w:b w:val="0"/>
                <w:bCs w:val="0"/>
                <w:lang w:val="fr-FR"/>
              </w:rPr>
              <w:t xml:space="preserve">vous donne le contrôle des plus infimes détails d’un </w:t>
            </w:r>
            <w:r w:rsidR="00F90D57" w:rsidRPr="009912BE">
              <w:rPr>
                <w:rStyle w:val="lev"/>
                <w:b w:val="0"/>
                <w:bCs w:val="0"/>
                <w:lang w:val="fr-FR"/>
              </w:rPr>
              <w:t>mix</w:t>
            </w:r>
          </w:p>
        </w:tc>
        <w:tc>
          <w:tcPr>
            <w:tcW w:w="3935" w:type="dxa"/>
          </w:tcPr>
          <w:p w14:paraId="7A35E1E5" w14:textId="4732CBE3" w:rsidR="00210684" w:rsidRPr="009912BE" w:rsidRDefault="00F90D57" w:rsidP="0083060E">
            <w:pPr>
              <w:pStyle w:val="Lgende"/>
              <w:rPr>
                <w:rStyle w:val="lev"/>
                <w:b w:val="0"/>
                <w:bCs w:val="0"/>
                <w:lang w:val="fr-FR"/>
              </w:rPr>
            </w:pPr>
            <w:r w:rsidRPr="009912BE">
              <w:rPr>
                <w:noProof/>
                <w:lang w:val="fr-FR"/>
              </w:rPr>
              <w:drawing>
                <wp:inline distT="0" distB="0" distL="0" distR="0" wp14:anchorId="02C49909" wp14:editId="5C84CB09">
                  <wp:extent cx="3032098" cy="2274073"/>
                  <wp:effectExtent l="0" t="0" r="0" b="0"/>
                  <wp:docPr id="2102162585" name="Grafik 1" descr="Ein Bild, das Person, Musik, Kopfhörer, Man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2162585" name="Grafik 1" descr="Ein Bild, das Person, Musik, Kopfhörer, Mann enthält.&#10;&#10;Automatisch generierte Beschreibun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6096" cy="2277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C359F3" w14:textId="77777777" w:rsidR="00210684" w:rsidRPr="009912BE" w:rsidRDefault="00210684" w:rsidP="00806F9D">
      <w:pPr>
        <w:rPr>
          <w:rStyle w:val="lev"/>
          <w:b w:val="0"/>
          <w:bCs w:val="0"/>
          <w:lang w:val="fr-FR"/>
        </w:rPr>
      </w:pPr>
    </w:p>
    <w:p w14:paraId="3AB7518C" w14:textId="1ACF0749" w:rsidR="00EA6974" w:rsidRPr="009912BE" w:rsidRDefault="00647863" w:rsidP="00806F9D">
      <w:pPr>
        <w:rPr>
          <w:rStyle w:val="lev"/>
          <w:lang w:val="fr-FR"/>
        </w:rPr>
      </w:pPr>
      <w:r>
        <w:rPr>
          <w:rStyle w:val="lev"/>
          <w:lang w:val="fr-FR"/>
        </w:rPr>
        <w:t>Un casque très agréable à porter</w:t>
      </w:r>
    </w:p>
    <w:p w14:paraId="0B3FEB60" w14:textId="00B3D254" w:rsidR="00302900" w:rsidRPr="009912BE" w:rsidRDefault="00647863" w:rsidP="00806F9D">
      <w:pPr>
        <w:rPr>
          <w:rStyle w:val="normaltextrun"/>
          <w:rFonts w:ascii="Sennheiser Office" w:hAnsi="Sennheiser Office"/>
          <w:color w:val="000000"/>
          <w:szCs w:val="18"/>
          <w:shd w:val="clear" w:color="auto" w:fill="FFFFFF"/>
          <w:lang w:val="fr-FR"/>
        </w:rPr>
      </w:pPr>
      <w:r>
        <w:rPr>
          <w:rStyle w:val="lev"/>
          <w:b w:val="0"/>
          <w:bCs w:val="0"/>
          <w:lang w:val="fr-FR"/>
        </w:rPr>
        <w:t>Un casque de studio même</w:t>
      </w:r>
      <w:r w:rsidR="00330C3B" w:rsidRPr="009912BE">
        <w:rPr>
          <w:rStyle w:val="lev"/>
          <w:b w:val="0"/>
          <w:bCs w:val="0"/>
          <w:lang w:val="fr-FR"/>
        </w:rPr>
        <w:t xml:space="preserve"> excellent </w:t>
      </w:r>
      <w:r>
        <w:rPr>
          <w:rStyle w:val="lev"/>
          <w:b w:val="0"/>
          <w:bCs w:val="0"/>
          <w:lang w:val="fr-FR"/>
        </w:rPr>
        <w:t>ne donnera pas entière satisfaction s’il n’est pas agréable à porter</w:t>
      </w:r>
      <w:r w:rsidR="00330C3B" w:rsidRPr="009912BE">
        <w:rPr>
          <w:rStyle w:val="lev"/>
          <w:b w:val="0"/>
          <w:bCs w:val="0"/>
          <w:lang w:val="fr-FR"/>
        </w:rPr>
        <w:t xml:space="preserve">. </w:t>
      </w:r>
      <w:r w:rsidR="000B1EE6">
        <w:rPr>
          <w:rStyle w:val="lev"/>
          <w:b w:val="0"/>
          <w:bCs w:val="0"/>
          <w:lang w:val="fr-FR"/>
        </w:rPr>
        <w:t xml:space="preserve">Heureusement, le </w:t>
      </w:r>
      <w:r w:rsidR="000B1EE6" w:rsidRPr="009912BE">
        <w:rPr>
          <w:rStyle w:val="lev"/>
          <w:b w:val="0"/>
          <w:bCs w:val="0"/>
          <w:lang w:val="fr-FR"/>
        </w:rPr>
        <w:t>HD 490 PRO</w:t>
      </w:r>
      <w:r w:rsidR="000B1EE6">
        <w:rPr>
          <w:rStyle w:val="lev"/>
          <w:b w:val="0"/>
          <w:bCs w:val="0"/>
          <w:lang w:val="fr-FR"/>
        </w:rPr>
        <w:t xml:space="preserve"> bénéficie des dizaines d’années d’expérience de la conception de casques professionnels des ingénieurs </w:t>
      </w:r>
      <w:r w:rsidR="00330C3B" w:rsidRPr="009912BE">
        <w:rPr>
          <w:rStyle w:val="lev"/>
          <w:b w:val="0"/>
          <w:bCs w:val="0"/>
          <w:lang w:val="fr-FR"/>
        </w:rPr>
        <w:t xml:space="preserve">Sennheiser. </w:t>
      </w:r>
      <w:r w:rsidR="000B1EE6">
        <w:rPr>
          <w:rStyle w:val="lev"/>
          <w:b w:val="0"/>
          <w:bCs w:val="0"/>
          <w:lang w:val="fr-FR"/>
        </w:rPr>
        <w:t>Leur design ergonomique léger é</w:t>
      </w:r>
      <w:r w:rsidR="00373AAB" w:rsidRPr="009912BE">
        <w:rPr>
          <w:rStyle w:val="lev"/>
          <w:b w:val="0"/>
          <w:bCs w:val="0"/>
          <w:lang w:val="fr-FR"/>
        </w:rPr>
        <w:t>limin</w:t>
      </w:r>
      <w:r w:rsidR="000B1EE6">
        <w:rPr>
          <w:rStyle w:val="lev"/>
          <w:b w:val="0"/>
          <w:bCs w:val="0"/>
          <w:lang w:val="fr-FR"/>
        </w:rPr>
        <w:t>e les points de pression</w:t>
      </w:r>
      <w:r w:rsidR="00373AAB" w:rsidRPr="009912BE">
        <w:rPr>
          <w:rStyle w:val="lev"/>
          <w:b w:val="0"/>
          <w:bCs w:val="0"/>
          <w:lang w:val="fr-FR"/>
        </w:rPr>
        <w:t xml:space="preserve">, </w:t>
      </w:r>
      <w:r w:rsidR="000B1EE6">
        <w:rPr>
          <w:rStyle w:val="lev"/>
          <w:b w:val="0"/>
          <w:bCs w:val="0"/>
          <w:lang w:val="fr-FR"/>
        </w:rPr>
        <w:t>si bien que l’arceau n’appuie pas sur les parties sensibles du crâne</w:t>
      </w:r>
      <w:r w:rsidR="00373AAB" w:rsidRPr="009912BE">
        <w:rPr>
          <w:rStyle w:val="lev"/>
          <w:b w:val="0"/>
          <w:bCs w:val="0"/>
          <w:lang w:val="fr-FR"/>
        </w:rPr>
        <w:t xml:space="preserve">. </w:t>
      </w:r>
      <w:r w:rsidR="000B1EE6">
        <w:rPr>
          <w:rStyle w:val="lev"/>
          <w:b w:val="0"/>
          <w:bCs w:val="0"/>
          <w:lang w:val="fr-FR"/>
        </w:rPr>
        <w:t xml:space="preserve">Les coussinets </w:t>
      </w:r>
      <w:r w:rsidR="000B1EE6" w:rsidRPr="000B1EE6">
        <w:rPr>
          <w:rStyle w:val="lev"/>
          <w:b w:val="0"/>
          <w:bCs w:val="0"/>
          <w:lang w:val="fr-FR"/>
        </w:rPr>
        <w:t>circum-auriculaire</w:t>
      </w:r>
      <w:r w:rsidR="000B1EE6">
        <w:rPr>
          <w:rStyle w:val="lev"/>
          <w:b w:val="0"/>
          <w:bCs w:val="0"/>
          <w:lang w:val="fr-FR"/>
        </w:rPr>
        <w:t>s</w:t>
      </w:r>
      <w:r w:rsidR="000B1EE6" w:rsidRPr="000B1EE6">
        <w:rPr>
          <w:rStyle w:val="lev"/>
          <w:b w:val="0"/>
          <w:bCs w:val="0"/>
          <w:lang w:val="fr-FR"/>
        </w:rPr>
        <w:t xml:space="preserve"> </w:t>
      </w:r>
      <w:r w:rsidR="000B1EE6">
        <w:rPr>
          <w:rStyle w:val="lev"/>
          <w:b w:val="0"/>
          <w:bCs w:val="0"/>
          <w:lang w:val="fr-FR"/>
        </w:rPr>
        <w:t>sont dotés de la technologie brevetée de zone de confort moelleuse de</w:t>
      </w:r>
      <w:r w:rsidR="00302900" w:rsidRPr="009912BE">
        <w:rPr>
          <w:rStyle w:val="lev"/>
          <w:b w:val="0"/>
          <w:bCs w:val="0"/>
          <w:lang w:val="fr-FR"/>
        </w:rPr>
        <w:t xml:space="preserve"> Sennheiser</w:t>
      </w:r>
      <w:r w:rsidR="000B1EE6">
        <w:rPr>
          <w:rStyle w:val="lev"/>
          <w:b w:val="0"/>
          <w:bCs w:val="0"/>
          <w:lang w:val="fr-FR"/>
        </w:rPr>
        <w:t xml:space="preserve"> qui permet le port des lunettes</w:t>
      </w:r>
      <w:r w:rsidR="00302900" w:rsidRPr="009912BE">
        <w:rPr>
          <w:rStyle w:val="normaltextrun"/>
          <w:rFonts w:ascii="Sennheiser Office" w:hAnsi="Sennheiser Office"/>
          <w:color w:val="000000"/>
          <w:szCs w:val="18"/>
          <w:shd w:val="clear" w:color="auto" w:fill="FFFFFF"/>
          <w:lang w:val="fr-FR"/>
        </w:rPr>
        <w:t xml:space="preserve"> </w:t>
      </w:r>
      <w:r w:rsidR="000B1EE6">
        <w:rPr>
          <w:rStyle w:val="normaltextrun"/>
          <w:rFonts w:ascii="Sennheiser Office" w:hAnsi="Sennheiser Office"/>
          <w:color w:val="000000"/>
          <w:szCs w:val="18"/>
          <w:shd w:val="clear" w:color="auto" w:fill="FFFFFF"/>
          <w:lang w:val="fr-FR"/>
        </w:rPr>
        <w:t>sans rien enlever à l’isolation phonique</w:t>
      </w:r>
      <w:r w:rsidR="00302900" w:rsidRPr="009912BE">
        <w:rPr>
          <w:rStyle w:val="normaltextrun"/>
          <w:rFonts w:ascii="Sennheiser Office" w:hAnsi="Sennheiser Office"/>
          <w:color w:val="000000"/>
          <w:szCs w:val="18"/>
          <w:shd w:val="clear" w:color="auto" w:fill="FFFFFF"/>
          <w:lang w:val="fr-FR"/>
        </w:rPr>
        <w:t xml:space="preserve">. </w:t>
      </w:r>
    </w:p>
    <w:p w14:paraId="5365550E" w14:textId="77777777" w:rsidR="00302900" w:rsidRPr="009912BE" w:rsidRDefault="00302900" w:rsidP="00806F9D">
      <w:pPr>
        <w:rPr>
          <w:rStyle w:val="normaltextrun"/>
          <w:rFonts w:ascii="Sennheiser Office" w:hAnsi="Sennheiser Office"/>
          <w:color w:val="000000"/>
          <w:szCs w:val="18"/>
          <w:shd w:val="clear" w:color="auto" w:fill="FFFFFF"/>
          <w:lang w:val="fr-FR"/>
        </w:rPr>
      </w:pPr>
    </w:p>
    <w:p w14:paraId="5AED9D02" w14:textId="74032A89" w:rsidR="00A75C17" w:rsidRPr="009912BE" w:rsidRDefault="000B1EE6" w:rsidP="00806F9D">
      <w:pPr>
        <w:rPr>
          <w:rStyle w:val="lev"/>
          <w:b w:val="0"/>
          <w:bCs w:val="0"/>
          <w:lang w:val="fr-FR"/>
        </w:rPr>
      </w:pPr>
      <w:r>
        <w:rPr>
          <w:rStyle w:val="normaltextrun"/>
          <w:rFonts w:ascii="Sennheiser Office" w:hAnsi="Sennheiser Office"/>
          <w:color w:val="000000"/>
          <w:szCs w:val="18"/>
          <w:shd w:val="clear" w:color="auto" w:fill="FFFFFF"/>
          <w:lang w:val="fr-FR"/>
        </w:rPr>
        <w:t xml:space="preserve">La géométrie des axes du casque </w:t>
      </w:r>
      <w:r w:rsidRPr="009912BE">
        <w:rPr>
          <w:rStyle w:val="normaltextrun"/>
          <w:rFonts w:ascii="Sennheiser Office" w:hAnsi="Sennheiser Office"/>
          <w:color w:val="000000"/>
          <w:szCs w:val="18"/>
          <w:shd w:val="clear" w:color="auto" w:fill="FFFFFF"/>
          <w:lang w:val="fr-FR"/>
        </w:rPr>
        <w:t xml:space="preserve">HD 490 PRO </w:t>
      </w:r>
      <w:r>
        <w:rPr>
          <w:rStyle w:val="normaltextrun"/>
          <w:rFonts w:ascii="Sennheiser Office" w:hAnsi="Sennheiser Office"/>
          <w:color w:val="000000"/>
          <w:szCs w:val="18"/>
          <w:shd w:val="clear" w:color="auto" w:fill="FFFFFF"/>
          <w:lang w:val="fr-FR"/>
        </w:rPr>
        <w:t xml:space="preserve">a également fait l’objet d’un brevet : ainsi, le casque épouse la forme de la tête de façon optimale </w:t>
      </w:r>
      <w:r w:rsidR="00E55A83">
        <w:rPr>
          <w:rStyle w:val="normaltextrun"/>
          <w:rFonts w:ascii="Sennheiser Office" w:hAnsi="Sennheiser Office"/>
          <w:color w:val="000000"/>
          <w:szCs w:val="18"/>
          <w:shd w:val="clear" w:color="auto" w:fill="FFFFFF"/>
          <w:lang w:val="fr-FR"/>
        </w:rPr>
        <w:t>avec une pression de contact uniforme en tous points</w:t>
      </w:r>
      <w:r w:rsidR="00A75C17" w:rsidRPr="009912BE">
        <w:rPr>
          <w:rStyle w:val="normaltextrun"/>
          <w:rFonts w:ascii="Sennheiser Office" w:hAnsi="Sennheiser Office"/>
          <w:color w:val="000000"/>
          <w:szCs w:val="18"/>
          <w:shd w:val="clear" w:color="auto" w:fill="FFFFFF"/>
          <w:lang w:val="fr-FR"/>
        </w:rPr>
        <w:t>.</w:t>
      </w:r>
      <w:r w:rsidR="001935E9" w:rsidRPr="009912BE">
        <w:rPr>
          <w:rStyle w:val="normaltextrun"/>
          <w:rFonts w:ascii="Sennheiser Office" w:hAnsi="Sennheiser Office"/>
          <w:color w:val="000000"/>
          <w:szCs w:val="18"/>
          <w:shd w:val="clear" w:color="auto" w:fill="FFFFFF"/>
          <w:lang w:val="fr-FR"/>
        </w:rPr>
        <w:t xml:space="preserve"> </w:t>
      </w:r>
    </w:p>
    <w:p w14:paraId="4E08C25F" w14:textId="77777777" w:rsidR="00302900" w:rsidRPr="009912BE" w:rsidRDefault="00302900" w:rsidP="00806F9D">
      <w:pPr>
        <w:rPr>
          <w:rStyle w:val="lev"/>
          <w:b w:val="0"/>
          <w:bCs w:val="0"/>
          <w:lang w:val="fr-FR"/>
        </w:rPr>
      </w:pPr>
    </w:p>
    <w:p w14:paraId="74301925" w14:textId="7A9F2619" w:rsidR="00330C3B" w:rsidRPr="009912BE" w:rsidRDefault="00E55A83" w:rsidP="00806F9D">
      <w:pPr>
        <w:rPr>
          <w:rStyle w:val="lev"/>
          <w:b w:val="0"/>
          <w:bCs w:val="0"/>
          <w:lang w:val="fr-FR"/>
        </w:rPr>
      </w:pPr>
      <w:r>
        <w:rPr>
          <w:rStyle w:val="lev"/>
          <w:b w:val="0"/>
          <w:bCs w:val="0"/>
          <w:lang w:val="fr-FR"/>
        </w:rPr>
        <w:t>« Quand on crée de la musique, on ne veut surtout pas devoir se soucier du port du casque</w:t>
      </w:r>
      <w:r w:rsidR="009D574E" w:rsidRPr="009912BE">
        <w:rPr>
          <w:rStyle w:val="lev"/>
          <w:b w:val="0"/>
          <w:bCs w:val="0"/>
          <w:lang w:val="fr-FR"/>
        </w:rPr>
        <w:t xml:space="preserve">. </w:t>
      </w:r>
      <w:r>
        <w:rPr>
          <w:rStyle w:val="lev"/>
          <w:b w:val="0"/>
          <w:bCs w:val="0"/>
          <w:lang w:val="fr-FR"/>
        </w:rPr>
        <w:t xml:space="preserve">Avec le </w:t>
      </w:r>
      <w:r w:rsidR="00330C3B" w:rsidRPr="009912BE">
        <w:rPr>
          <w:rStyle w:val="lev"/>
          <w:b w:val="0"/>
          <w:bCs w:val="0"/>
          <w:lang w:val="fr-FR"/>
        </w:rPr>
        <w:t>HD 490 PRO</w:t>
      </w:r>
      <w:r>
        <w:rPr>
          <w:rStyle w:val="lev"/>
          <w:b w:val="0"/>
          <w:bCs w:val="0"/>
          <w:lang w:val="fr-FR"/>
        </w:rPr>
        <w:t>,</w:t>
      </w:r>
      <w:r w:rsidR="00330C3B" w:rsidRPr="009912BE">
        <w:rPr>
          <w:rStyle w:val="lev"/>
          <w:b w:val="0"/>
          <w:bCs w:val="0"/>
          <w:lang w:val="fr-FR"/>
        </w:rPr>
        <w:t xml:space="preserve"> </w:t>
      </w:r>
      <w:r>
        <w:rPr>
          <w:rStyle w:val="lev"/>
          <w:b w:val="0"/>
          <w:bCs w:val="0"/>
          <w:lang w:val="fr-FR"/>
        </w:rPr>
        <w:t>chacun pourra s’immerger totalement dans la musique jusqu’à oublier qu’il porte un casque »</w:t>
      </w:r>
      <w:r w:rsidR="00330C3B" w:rsidRPr="009912BE">
        <w:rPr>
          <w:rStyle w:val="lev"/>
          <w:b w:val="0"/>
          <w:bCs w:val="0"/>
          <w:lang w:val="fr-FR"/>
        </w:rPr>
        <w:t xml:space="preserve">, </w:t>
      </w:r>
      <w:r>
        <w:rPr>
          <w:rStyle w:val="lev"/>
          <w:b w:val="0"/>
          <w:bCs w:val="0"/>
          <w:lang w:val="fr-FR"/>
        </w:rPr>
        <w:t>fait constater</w:t>
      </w:r>
      <w:r w:rsidR="00330C3B" w:rsidRPr="009912BE">
        <w:rPr>
          <w:rStyle w:val="lev"/>
          <w:b w:val="0"/>
          <w:bCs w:val="0"/>
          <w:lang w:val="fr-FR"/>
        </w:rPr>
        <w:t xml:space="preserve"> </w:t>
      </w:r>
      <w:r w:rsidRPr="009912BE">
        <w:rPr>
          <w:rStyle w:val="lev"/>
          <w:b w:val="0"/>
          <w:bCs w:val="0"/>
          <w:lang w:val="fr-FR"/>
        </w:rPr>
        <w:t xml:space="preserve">Jimmy </w:t>
      </w:r>
      <w:r w:rsidR="00EE3300" w:rsidRPr="009912BE">
        <w:rPr>
          <w:rStyle w:val="lev"/>
          <w:b w:val="0"/>
          <w:bCs w:val="0"/>
          <w:lang w:val="fr-FR"/>
        </w:rPr>
        <w:t>Landry</w:t>
      </w:r>
      <w:r w:rsidR="00330C3B" w:rsidRPr="009912BE">
        <w:rPr>
          <w:rStyle w:val="lev"/>
          <w:b w:val="0"/>
          <w:bCs w:val="0"/>
          <w:lang w:val="fr-FR"/>
        </w:rPr>
        <w:t xml:space="preserve">. </w:t>
      </w:r>
    </w:p>
    <w:p w14:paraId="08F2D781" w14:textId="77777777" w:rsidR="00330C3B" w:rsidRPr="009912BE" w:rsidRDefault="00330C3B" w:rsidP="00806F9D">
      <w:pPr>
        <w:rPr>
          <w:rStyle w:val="lev"/>
          <w:b w:val="0"/>
          <w:bCs w:val="0"/>
          <w:lang w:val="fr-FR"/>
        </w:rPr>
      </w:pPr>
    </w:p>
    <w:p w14:paraId="1A42C4E3" w14:textId="14AE6290" w:rsidR="00806F9D" w:rsidRPr="009912BE" w:rsidRDefault="00E55A83" w:rsidP="001B18B5">
      <w:pPr>
        <w:rPr>
          <w:rStyle w:val="lev"/>
          <w:lang w:val="fr-FR"/>
        </w:rPr>
      </w:pPr>
      <w:r>
        <w:rPr>
          <w:rStyle w:val="lev"/>
          <w:lang w:val="fr-FR"/>
        </w:rPr>
        <w:t xml:space="preserve">Deux </w:t>
      </w:r>
      <w:r w:rsidR="00FB7911" w:rsidRPr="009912BE">
        <w:rPr>
          <w:rStyle w:val="lev"/>
          <w:lang w:val="fr-FR"/>
        </w:rPr>
        <w:t xml:space="preserve">types </w:t>
      </w:r>
      <w:r>
        <w:rPr>
          <w:rStyle w:val="lev"/>
          <w:lang w:val="fr-FR"/>
        </w:rPr>
        <w:t>de coussinets selon le besoin</w:t>
      </w:r>
    </w:p>
    <w:p w14:paraId="1666AF2E" w14:textId="3CCB128D" w:rsidR="00FB7911" w:rsidRPr="009912BE" w:rsidRDefault="00E55A83" w:rsidP="001B18B5">
      <w:pPr>
        <w:rPr>
          <w:rStyle w:val="lev"/>
          <w:b w:val="0"/>
          <w:bCs w:val="0"/>
          <w:lang w:val="fr-FR"/>
        </w:rPr>
      </w:pPr>
      <w:r>
        <w:rPr>
          <w:rStyle w:val="lev"/>
          <w:b w:val="0"/>
          <w:bCs w:val="0"/>
          <w:lang w:val="fr-FR"/>
        </w:rPr>
        <w:lastRenderedPageBreak/>
        <w:t>« </w:t>
      </w:r>
      <w:r w:rsidR="006A7BC8">
        <w:rPr>
          <w:rStyle w:val="lev"/>
          <w:b w:val="0"/>
          <w:bCs w:val="0"/>
          <w:lang w:val="fr-FR"/>
        </w:rPr>
        <w:t>Avant de développer le casque</w:t>
      </w:r>
      <w:r w:rsidR="008C7FBF" w:rsidRPr="009912BE">
        <w:rPr>
          <w:rStyle w:val="lev"/>
          <w:b w:val="0"/>
          <w:bCs w:val="0"/>
          <w:lang w:val="fr-FR"/>
        </w:rPr>
        <w:t xml:space="preserve"> HD 490 PRO</w:t>
      </w:r>
      <w:r w:rsidR="006A7BC8">
        <w:rPr>
          <w:rStyle w:val="lev"/>
          <w:b w:val="0"/>
          <w:bCs w:val="0"/>
          <w:lang w:val="fr-FR"/>
        </w:rPr>
        <w:t>, nous avons procédé à la plus grande étude jamais réalisée sur les casques professionnels. Il en est ressorti que les utilisateurs ont largement plébiscité une qualité audio de référence plate et neutre</w:t>
      </w:r>
      <w:r>
        <w:rPr>
          <w:rStyle w:val="lev"/>
          <w:b w:val="0"/>
          <w:bCs w:val="0"/>
          <w:lang w:val="fr-FR"/>
        </w:rPr>
        <w:t> »</w:t>
      </w:r>
      <w:r w:rsidR="000A20BE" w:rsidRPr="009912BE">
        <w:rPr>
          <w:rStyle w:val="lev"/>
          <w:b w:val="0"/>
          <w:bCs w:val="0"/>
          <w:lang w:val="fr-FR"/>
        </w:rPr>
        <w:t>,</w:t>
      </w:r>
      <w:r w:rsidR="008C7FBF" w:rsidRPr="009912BE">
        <w:rPr>
          <w:rStyle w:val="lev"/>
          <w:b w:val="0"/>
          <w:bCs w:val="0"/>
          <w:lang w:val="fr-FR"/>
        </w:rPr>
        <w:t xml:space="preserve"> expl</w:t>
      </w:r>
      <w:r w:rsidR="006A7BC8">
        <w:rPr>
          <w:rStyle w:val="lev"/>
          <w:b w:val="0"/>
          <w:bCs w:val="0"/>
          <w:lang w:val="fr-FR"/>
        </w:rPr>
        <w:t>ique</w:t>
      </w:r>
      <w:r w:rsidR="008C7FBF" w:rsidRPr="009912BE">
        <w:rPr>
          <w:rStyle w:val="lev"/>
          <w:b w:val="0"/>
          <w:bCs w:val="0"/>
          <w:lang w:val="fr-FR"/>
        </w:rPr>
        <w:t xml:space="preserve"> </w:t>
      </w:r>
      <w:r w:rsidR="006A7BC8" w:rsidRPr="009912BE">
        <w:rPr>
          <w:rStyle w:val="lev"/>
          <w:b w:val="0"/>
          <w:bCs w:val="0"/>
          <w:lang w:val="fr-FR"/>
        </w:rPr>
        <w:t xml:space="preserve">Gunnar </w:t>
      </w:r>
      <w:r w:rsidR="008C7FBF" w:rsidRPr="009912BE">
        <w:rPr>
          <w:rStyle w:val="lev"/>
          <w:b w:val="0"/>
          <w:bCs w:val="0"/>
          <w:lang w:val="fr-FR"/>
        </w:rPr>
        <w:t xml:space="preserve">Dirks. </w:t>
      </w:r>
      <w:r>
        <w:rPr>
          <w:rStyle w:val="lev"/>
          <w:b w:val="0"/>
          <w:bCs w:val="0"/>
          <w:lang w:val="fr-FR"/>
        </w:rPr>
        <w:t>« </w:t>
      </w:r>
      <w:r w:rsidR="006A7BC8">
        <w:rPr>
          <w:rStyle w:val="lev"/>
          <w:b w:val="0"/>
          <w:bCs w:val="0"/>
          <w:lang w:val="fr-FR"/>
        </w:rPr>
        <w:t>Mais en examinant de plus près les chiffres de commercialisation, nous avons constaté que dans les faits, les clients préfèrent un son légèrement plus chaud à un rendu</w:t>
      </w:r>
      <w:r w:rsidR="000A20BE" w:rsidRPr="009912BE">
        <w:rPr>
          <w:rStyle w:val="lev"/>
          <w:b w:val="0"/>
          <w:bCs w:val="0"/>
          <w:lang w:val="fr-FR"/>
        </w:rPr>
        <w:t xml:space="preserve"> </w:t>
      </w:r>
      <w:r w:rsidR="008C7FBF" w:rsidRPr="009912BE">
        <w:rPr>
          <w:rStyle w:val="lev"/>
          <w:b w:val="0"/>
          <w:bCs w:val="0"/>
          <w:lang w:val="fr-FR"/>
        </w:rPr>
        <w:t>100</w:t>
      </w:r>
      <w:r w:rsidR="006A7BC8">
        <w:rPr>
          <w:rStyle w:val="lev"/>
          <w:b w:val="0"/>
          <w:bCs w:val="0"/>
          <w:lang w:val="fr-FR"/>
        </w:rPr>
        <w:t> </w:t>
      </w:r>
      <w:r w:rsidR="008C7FBF" w:rsidRPr="009912BE">
        <w:rPr>
          <w:rStyle w:val="lev"/>
          <w:b w:val="0"/>
          <w:bCs w:val="0"/>
          <w:lang w:val="fr-FR"/>
        </w:rPr>
        <w:t>% neutr</w:t>
      </w:r>
      <w:r w:rsidR="006A7BC8">
        <w:rPr>
          <w:rStyle w:val="lev"/>
          <w:b w:val="0"/>
          <w:bCs w:val="0"/>
          <w:lang w:val="fr-FR"/>
        </w:rPr>
        <w:t>e</w:t>
      </w:r>
      <w:r w:rsidR="008C7FBF" w:rsidRPr="009912BE">
        <w:rPr>
          <w:rStyle w:val="lev"/>
          <w:b w:val="0"/>
          <w:bCs w:val="0"/>
          <w:lang w:val="fr-FR"/>
        </w:rPr>
        <w:t xml:space="preserve">. </w:t>
      </w:r>
      <w:r w:rsidR="006A7BC8">
        <w:rPr>
          <w:rStyle w:val="lev"/>
          <w:b w:val="0"/>
          <w:bCs w:val="0"/>
          <w:lang w:val="fr-FR"/>
        </w:rPr>
        <w:t>Nous avons donc décidé de proposer deux casques en un avec pour chaque modèle deux paires de coussinets spécifiquement adaptées pour offrir une restitution différente du son</w:t>
      </w:r>
      <w:r w:rsidR="006C2022" w:rsidRPr="009912BE">
        <w:rPr>
          <w:rStyle w:val="lev"/>
          <w:b w:val="0"/>
          <w:bCs w:val="0"/>
          <w:lang w:val="fr-FR"/>
        </w:rPr>
        <w:t>.</w:t>
      </w:r>
      <w:r>
        <w:rPr>
          <w:rStyle w:val="lev"/>
          <w:b w:val="0"/>
          <w:bCs w:val="0"/>
          <w:lang w:val="fr-FR"/>
        </w:rPr>
        <w:t> »</w:t>
      </w:r>
    </w:p>
    <w:p w14:paraId="2DCAAF2A" w14:textId="77777777" w:rsidR="008C7FBF" w:rsidRPr="009912BE" w:rsidRDefault="008C7FBF" w:rsidP="001B18B5">
      <w:pPr>
        <w:rPr>
          <w:rStyle w:val="lev"/>
          <w:b w:val="0"/>
          <w:bCs w:val="0"/>
          <w:lang w:val="fr-FR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35"/>
        <w:gridCol w:w="3935"/>
      </w:tblGrid>
      <w:tr w:rsidR="008C7FBF" w:rsidRPr="006C6E02" w14:paraId="117E2447" w14:textId="77777777" w:rsidTr="008C7FBF">
        <w:tc>
          <w:tcPr>
            <w:tcW w:w="3935" w:type="dxa"/>
          </w:tcPr>
          <w:p w14:paraId="4BF6130E" w14:textId="77777777" w:rsidR="008C7FBF" w:rsidRPr="009912BE" w:rsidRDefault="008C7FBF" w:rsidP="008C7FBF">
            <w:pPr>
              <w:pStyle w:val="Lgende"/>
              <w:rPr>
                <w:rStyle w:val="lev"/>
                <w:b w:val="0"/>
                <w:bCs w:val="0"/>
                <w:lang w:val="fr-FR"/>
              </w:rPr>
            </w:pPr>
            <w:r w:rsidRPr="009912BE">
              <w:rPr>
                <w:noProof/>
                <w:lang w:val="fr-FR"/>
              </w:rPr>
              <w:drawing>
                <wp:inline distT="0" distB="0" distL="0" distR="0" wp14:anchorId="11915D7E" wp14:editId="5A649F06">
                  <wp:extent cx="2186579" cy="1129665"/>
                  <wp:effectExtent l="0" t="0" r="4445" b="0"/>
                  <wp:docPr id="346044733" name="Grafik 346044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Selected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r:link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37"/>
                          <a:stretch/>
                        </pic:blipFill>
                        <pic:spPr bwMode="auto">
                          <a:xfrm>
                            <a:off x="0" y="0"/>
                            <a:ext cx="2210536" cy="1142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65D823B" w14:textId="54003019" w:rsidR="008C7FBF" w:rsidRPr="009912BE" w:rsidRDefault="008C7FBF" w:rsidP="008C7FBF">
            <w:pPr>
              <w:pStyle w:val="Lgende"/>
              <w:rPr>
                <w:rStyle w:val="lev"/>
                <w:b w:val="0"/>
                <w:bCs w:val="0"/>
                <w:lang w:val="fr-FR"/>
              </w:rPr>
            </w:pPr>
            <w:r w:rsidRPr="009912BE">
              <w:rPr>
                <w:rStyle w:val="lev"/>
                <w:b w:val="0"/>
                <w:bCs w:val="0"/>
                <w:lang w:val="fr-FR"/>
              </w:rPr>
              <w:t xml:space="preserve">   </w:t>
            </w:r>
            <w:r w:rsidR="006A7BC8">
              <w:rPr>
                <w:rStyle w:val="lev"/>
                <w:b w:val="0"/>
                <w:bCs w:val="0"/>
                <w:lang w:val="fr-FR"/>
              </w:rPr>
              <w:t>Coussinets en velours pour la production</w:t>
            </w:r>
          </w:p>
        </w:tc>
        <w:tc>
          <w:tcPr>
            <w:tcW w:w="3935" w:type="dxa"/>
          </w:tcPr>
          <w:p w14:paraId="225219CE" w14:textId="77777777" w:rsidR="008C7FBF" w:rsidRPr="009912BE" w:rsidRDefault="008C7FBF" w:rsidP="008C7FBF">
            <w:pPr>
              <w:pStyle w:val="Lgende"/>
              <w:rPr>
                <w:rStyle w:val="lev"/>
                <w:b w:val="0"/>
                <w:bCs w:val="0"/>
                <w:lang w:val="fr-FR"/>
              </w:rPr>
            </w:pPr>
            <w:r w:rsidRPr="009912BE">
              <w:rPr>
                <w:noProof/>
                <w:lang w:val="fr-FR"/>
              </w:rPr>
              <w:drawing>
                <wp:inline distT="0" distB="0" distL="0" distR="0" wp14:anchorId="0525514E" wp14:editId="2F0D6194">
                  <wp:extent cx="2215387" cy="1144270"/>
                  <wp:effectExtent l="0" t="0" r="0" b="0"/>
                  <wp:docPr id="1522614107" name="Grafik 1522614107" descr="Ein Bild, das Reihe, Diagramm, parallel, Tex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2614107" name="Grafik 1" descr="Ein Bild, das Reihe, Diagramm, parallel, Text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r:link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96"/>
                          <a:stretch/>
                        </pic:blipFill>
                        <pic:spPr bwMode="auto">
                          <a:xfrm>
                            <a:off x="0" y="0"/>
                            <a:ext cx="2216469" cy="1144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C59F0F8" w14:textId="02D5FFEF" w:rsidR="008C7FBF" w:rsidRPr="009912BE" w:rsidRDefault="008C7FBF" w:rsidP="008C7FBF">
            <w:pPr>
              <w:pStyle w:val="Lgende"/>
              <w:rPr>
                <w:rStyle w:val="lev"/>
                <w:b w:val="0"/>
                <w:bCs w:val="0"/>
                <w:lang w:val="fr-FR"/>
              </w:rPr>
            </w:pPr>
            <w:r w:rsidRPr="009912BE">
              <w:rPr>
                <w:rStyle w:val="lev"/>
                <w:b w:val="0"/>
                <w:bCs w:val="0"/>
                <w:lang w:val="fr-FR"/>
              </w:rPr>
              <w:t xml:space="preserve">   </w:t>
            </w:r>
            <w:r w:rsidR="006A7BC8">
              <w:rPr>
                <w:rStyle w:val="lev"/>
                <w:b w:val="0"/>
                <w:bCs w:val="0"/>
                <w:lang w:val="fr-FR"/>
              </w:rPr>
              <w:t>Coussinets en tissu pour le mixage</w:t>
            </w:r>
          </w:p>
        </w:tc>
      </w:tr>
    </w:tbl>
    <w:p w14:paraId="6C05605D" w14:textId="77777777" w:rsidR="008C7FBF" w:rsidRPr="009912BE" w:rsidRDefault="008C7FBF" w:rsidP="001B18B5">
      <w:pPr>
        <w:rPr>
          <w:rStyle w:val="lev"/>
          <w:b w:val="0"/>
          <w:bCs w:val="0"/>
          <w:lang w:val="fr-FR"/>
        </w:rPr>
      </w:pPr>
    </w:p>
    <w:p w14:paraId="66F220FF" w14:textId="7DB6F3E9" w:rsidR="00DB3BA3" w:rsidRPr="009912BE" w:rsidRDefault="006A7BC8" w:rsidP="001B18B5">
      <w:pPr>
        <w:rPr>
          <w:lang w:val="fr-FR"/>
        </w:rPr>
      </w:pPr>
      <w:r>
        <w:rPr>
          <w:rStyle w:val="lev"/>
          <w:b w:val="0"/>
          <w:bCs w:val="0"/>
          <w:lang w:val="fr-FR"/>
        </w:rPr>
        <w:t>Les c</w:t>
      </w:r>
      <w:r w:rsidRPr="006A7BC8">
        <w:rPr>
          <w:rStyle w:val="lev"/>
          <w:b w:val="0"/>
          <w:bCs w:val="0"/>
          <w:lang w:val="fr-FR"/>
        </w:rPr>
        <w:t xml:space="preserve">oussinets en velours </w:t>
      </w:r>
      <w:r>
        <w:rPr>
          <w:rStyle w:val="lev"/>
          <w:b w:val="0"/>
          <w:bCs w:val="0"/>
          <w:lang w:val="fr-FR"/>
        </w:rPr>
        <w:t xml:space="preserve">du </w:t>
      </w:r>
      <w:r w:rsidRPr="009912BE">
        <w:rPr>
          <w:rStyle w:val="lev"/>
          <w:b w:val="0"/>
          <w:bCs w:val="0"/>
          <w:lang w:val="fr-FR"/>
        </w:rPr>
        <w:t xml:space="preserve">HD 490 PRO </w:t>
      </w:r>
      <w:r w:rsidRPr="006A7BC8">
        <w:rPr>
          <w:rStyle w:val="lev"/>
          <w:b w:val="0"/>
          <w:bCs w:val="0"/>
          <w:lang w:val="fr-FR"/>
        </w:rPr>
        <w:t xml:space="preserve">pour la production </w:t>
      </w:r>
      <w:r>
        <w:rPr>
          <w:rStyle w:val="lev"/>
          <w:b w:val="0"/>
          <w:bCs w:val="0"/>
          <w:lang w:val="fr-FR"/>
        </w:rPr>
        <w:t xml:space="preserve">ont une réponse légèrement plus chaude pour créer de la </w:t>
      </w:r>
      <w:r w:rsidR="006C2022" w:rsidRPr="009912BE">
        <w:rPr>
          <w:rStyle w:val="lev"/>
          <w:b w:val="0"/>
          <w:bCs w:val="0"/>
          <w:lang w:val="fr-FR"/>
        </w:rPr>
        <w:t xml:space="preserve">perspective </w:t>
      </w:r>
      <w:r>
        <w:rPr>
          <w:rStyle w:val="lev"/>
          <w:b w:val="0"/>
          <w:bCs w:val="0"/>
          <w:lang w:val="fr-FR"/>
        </w:rPr>
        <w:t>et permettre une analyse plus globale du son</w:t>
      </w:r>
      <w:r w:rsidR="006C2022" w:rsidRPr="009912BE">
        <w:rPr>
          <w:rStyle w:val="lev"/>
          <w:b w:val="0"/>
          <w:bCs w:val="0"/>
          <w:lang w:val="fr-FR"/>
        </w:rPr>
        <w:t xml:space="preserve">. </w:t>
      </w:r>
      <w:r>
        <w:rPr>
          <w:rStyle w:val="lev"/>
          <w:b w:val="0"/>
          <w:bCs w:val="0"/>
          <w:lang w:val="fr-FR"/>
        </w:rPr>
        <w:t xml:space="preserve">Ceux en tissu pour le mixage donnent un son neutre et très plat </w:t>
      </w:r>
      <w:r>
        <w:rPr>
          <w:lang w:val="fr-FR"/>
        </w:rPr>
        <w:t>qui</w:t>
      </w:r>
      <w:r w:rsidR="00665897" w:rsidRPr="009912BE">
        <w:rPr>
          <w:lang w:val="fr-FR"/>
        </w:rPr>
        <w:t xml:space="preserve"> </w:t>
      </w:r>
      <w:r w:rsidR="004960B0">
        <w:rPr>
          <w:lang w:val="fr-FR"/>
        </w:rPr>
        <w:t>aide à finaliser un mix avec le maximum de détail</w:t>
      </w:r>
      <w:r w:rsidR="00665897" w:rsidRPr="009912BE">
        <w:rPr>
          <w:lang w:val="fr-FR"/>
        </w:rPr>
        <w:t>.</w:t>
      </w:r>
      <w:r w:rsidR="002600BD" w:rsidRPr="009912BE">
        <w:rPr>
          <w:lang w:val="fr-FR"/>
        </w:rPr>
        <w:t xml:space="preserve"> </w:t>
      </w:r>
      <w:r w:rsidR="004960B0">
        <w:rPr>
          <w:lang w:val="fr-FR"/>
        </w:rPr>
        <w:t xml:space="preserve">Les deux paires de coussinets sont lavables, ce qui en fait une </w:t>
      </w:r>
      <w:r w:rsidR="002600BD" w:rsidRPr="009912BE">
        <w:rPr>
          <w:lang w:val="fr-FR"/>
        </w:rPr>
        <w:t xml:space="preserve">solution </w:t>
      </w:r>
      <w:r w:rsidR="004960B0">
        <w:rPr>
          <w:lang w:val="fr-FR"/>
        </w:rPr>
        <w:t>à la fois hygiénique et durable</w:t>
      </w:r>
      <w:r w:rsidR="002600BD" w:rsidRPr="009912BE">
        <w:rPr>
          <w:lang w:val="fr-FR"/>
        </w:rPr>
        <w:t>.</w:t>
      </w:r>
    </w:p>
    <w:p w14:paraId="14C5CD3C" w14:textId="77777777" w:rsidR="00665897" w:rsidRPr="009912BE" w:rsidRDefault="00665897" w:rsidP="001B18B5">
      <w:pPr>
        <w:rPr>
          <w:lang w:val="fr-FR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3032"/>
        <w:gridCol w:w="4848"/>
      </w:tblGrid>
      <w:tr w:rsidR="00210684" w:rsidRPr="009912BE" w14:paraId="068840D4" w14:textId="77777777" w:rsidTr="00B824E1">
        <w:tc>
          <w:tcPr>
            <w:tcW w:w="3935" w:type="dxa"/>
          </w:tcPr>
          <w:p w14:paraId="6948366B" w14:textId="7EDA9CD4" w:rsidR="00210684" w:rsidRPr="009912BE" w:rsidRDefault="004960B0" w:rsidP="003204D8">
            <w:pPr>
              <w:pStyle w:val="Lgende"/>
              <w:rPr>
                <w:lang w:val="fr-FR"/>
              </w:rPr>
            </w:pPr>
            <w:r>
              <w:rPr>
                <w:lang w:val="fr-FR"/>
              </w:rPr>
              <w:t xml:space="preserve">Le choix du coussinet influence grandement la reproduction du son si bien que ceux qui achètent le </w:t>
            </w:r>
            <w:r w:rsidR="00052758" w:rsidRPr="009912BE">
              <w:rPr>
                <w:lang w:val="fr-FR"/>
              </w:rPr>
              <w:t>HD 490 PRO</w:t>
            </w:r>
            <w:r>
              <w:rPr>
                <w:lang w:val="fr-FR"/>
              </w:rPr>
              <w:t xml:space="preserve"> obtiennent deux casques en un</w:t>
            </w:r>
            <w:r w:rsidR="00F26396" w:rsidRPr="009912BE">
              <w:rPr>
                <w:lang w:val="fr-FR"/>
              </w:rPr>
              <w:t xml:space="preserve">. </w:t>
            </w:r>
            <w:r>
              <w:rPr>
                <w:lang w:val="fr-FR"/>
              </w:rPr>
              <w:t>Avec les coussinets pour la production, le rendu est légèrement plus chaud</w:t>
            </w:r>
            <w:r w:rsidR="00F26396" w:rsidRPr="009912BE">
              <w:rPr>
                <w:lang w:val="fr-FR"/>
              </w:rPr>
              <w:t xml:space="preserve">, </w:t>
            </w:r>
            <w:r>
              <w:rPr>
                <w:lang w:val="fr-FR"/>
              </w:rPr>
              <w:t>tandis que les coussinets pour le mixage permettent d’explorer en détail chaque fréquence</w:t>
            </w:r>
          </w:p>
        </w:tc>
        <w:tc>
          <w:tcPr>
            <w:tcW w:w="3935" w:type="dxa"/>
          </w:tcPr>
          <w:p w14:paraId="125CA08F" w14:textId="26B653CA" w:rsidR="00210684" w:rsidRPr="009912BE" w:rsidRDefault="00210684" w:rsidP="003204D8">
            <w:pPr>
              <w:pStyle w:val="Lgende"/>
              <w:rPr>
                <w:lang w:val="fr-FR"/>
              </w:rPr>
            </w:pPr>
            <w:r w:rsidRPr="009912BE">
              <w:rPr>
                <w:noProof/>
                <w:lang w:val="fr-FR"/>
              </w:rPr>
              <w:drawing>
                <wp:inline distT="0" distB="0" distL="0" distR="0" wp14:anchorId="3BB925B4" wp14:editId="01267ADF">
                  <wp:extent cx="3004233" cy="2253174"/>
                  <wp:effectExtent l="0" t="0" r="5715" b="0"/>
                  <wp:docPr id="2119503606" name="Grafi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9503606" name="Grafik 2119503606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0966" cy="2258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ED3D018" w14:textId="77777777" w:rsidR="00210684" w:rsidRPr="009912BE" w:rsidRDefault="00210684" w:rsidP="001B18B5">
      <w:pPr>
        <w:rPr>
          <w:lang w:val="fr-FR"/>
        </w:rPr>
      </w:pPr>
    </w:p>
    <w:p w14:paraId="67C77640" w14:textId="2379F2E3" w:rsidR="003C2FBA" w:rsidRPr="009912BE" w:rsidRDefault="004960B0" w:rsidP="001B18B5">
      <w:pPr>
        <w:rPr>
          <w:rStyle w:val="lev"/>
          <w:lang w:val="fr-FR"/>
        </w:rPr>
      </w:pPr>
      <w:r>
        <w:rPr>
          <w:rStyle w:val="lev"/>
          <w:lang w:val="fr-FR"/>
        </w:rPr>
        <w:t>L</w:t>
      </w:r>
      <w:r w:rsidR="002600BD" w:rsidRPr="009912BE">
        <w:rPr>
          <w:rStyle w:val="lev"/>
          <w:lang w:val="fr-FR"/>
        </w:rPr>
        <w:t xml:space="preserve">icence </w:t>
      </w:r>
      <w:r>
        <w:rPr>
          <w:rStyle w:val="lev"/>
          <w:lang w:val="fr-FR"/>
        </w:rPr>
        <w:t>pour le plug-in</w:t>
      </w:r>
      <w:r w:rsidR="002600BD" w:rsidRPr="009912BE">
        <w:rPr>
          <w:rStyle w:val="lev"/>
          <w:lang w:val="fr-FR"/>
        </w:rPr>
        <w:t xml:space="preserve"> </w:t>
      </w:r>
      <w:r w:rsidR="003C2FBA" w:rsidRPr="009912BE">
        <w:rPr>
          <w:rStyle w:val="lev"/>
          <w:lang w:val="fr-FR"/>
        </w:rPr>
        <w:t>dearVR M</w:t>
      </w:r>
      <w:r w:rsidR="002600BD" w:rsidRPr="009912BE">
        <w:rPr>
          <w:rStyle w:val="lev"/>
          <w:lang w:val="fr-FR"/>
        </w:rPr>
        <w:t>IX</w:t>
      </w:r>
      <w:r w:rsidR="00457116" w:rsidRPr="009912BE">
        <w:rPr>
          <w:rStyle w:val="lev"/>
          <w:lang w:val="fr-FR"/>
        </w:rPr>
        <w:t>-SE</w:t>
      </w:r>
    </w:p>
    <w:p w14:paraId="13B05DBD" w14:textId="035BFA10" w:rsidR="003C2FBA" w:rsidRPr="009912BE" w:rsidRDefault="004960B0" w:rsidP="001B18B5">
      <w:pPr>
        <w:rPr>
          <w:rStyle w:val="lev"/>
          <w:b w:val="0"/>
          <w:bCs w:val="0"/>
          <w:lang w:val="fr-FR"/>
        </w:rPr>
      </w:pPr>
      <w:r>
        <w:rPr>
          <w:rStyle w:val="lev"/>
          <w:b w:val="0"/>
          <w:bCs w:val="0"/>
          <w:lang w:val="fr-FR"/>
        </w:rPr>
        <w:t xml:space="preserve">Le casque </w:t>
      </w:r>
      <w:r w:rsidR="00852C50" w:rsidRPr="009912BE">
        <w:rPr>
          <w:rStyle w:val="lev"/>
          <w:b w:val="0"/>
          <w:bCs w:val="0"/>
          <w:lang w:val="fr-FR"/>
        </w:rPr>
        <w:t xml:space="preserve">HD 490 PRO </w:t>
      </w:r>
      <w:r>
        <w:rPr>
          <w:rStyle w:val="lev"/>
          <w:b w:val="0"/>
          <w:bCs w:val="0"/>
          <w:lang w:val="fr-FR"/>
        </w:rPr>
        <w:t>est fourni avec une licence gratuite pour le nouveau plug-in</w:t>
      </w:r>
      <w:r w:rsidR="00852C50" w:rsidRPr="009912BE">
        <w:rPr>
          <w:rStyle w:val="lev"/>
          <w:b w:val="0"/>
          <w:bCs w:val="0"/>
          <w:lang w:val="fr-FR"/>
        </w:rPr>
        <w:t xml:space="preserve"> dearVR MIX-SE </w:t>
      </w:r>
      <w:r>
        <w:rPr>
          <w:rStyle w:val="lev"/>
          <w:b w:val="0"/>
          <w:bCs w:val="0"/>
          <w:lang w:val="fr-FR"/>
        </w:rPr>
        <w:t xml:space="preserve">de </w:t>
      </w:r>
      <w:r w:rsidR="00852C50" w:rsidRPr="009912BE">
        <w:rPr>
          <w:rStyle w:val="lev"/>
          <w:b w:val="0"/>
          <w:bCs w:val="0"/>
          <w:lang w:val="fr-FR"/>
        </w:rPr>
        <w:t>Dear Reality</w:t>
      </w:r>
      <w:r w:rsidR="000935E9">
        <w:rPr>
          <w:rStyle w:val="lev"/>
          <w:b w:val="0"/>
          <w:bCs w:val="0"/>
          <w:lang w:val="fr-FR"/>
        </w:rPr>
        <w:t xml:space="preserve">, qui transforme n’importe quelle console </w:t>
      </w:r>
      <w:r w:rsidR="00457116" w:rsidRPr="009912BE">
        <w:rPr>
          <w:rStyle w:val="lev"/>
          <w:b w:val="0"/>
          <w:bCs w:val="0"/>
          <w:lang w:val="fr-FR"/>
        </w:rPr>
        <w:t xml:space="preserve">DAW </w:t>
      </w:r>
      <w:r w:rsidR="000935E9">
        <w:rPr>
          <w:rStyle w:val="lev"/>
          <w:b w:val="0"/>
          <w:bCs w:val="0"/>
          <w:lang w:val="fr-FR"/>
        </w:rPr>
        <w:t xml:space="preserve">en un environnement de </w:t>
      </w:r>
      <w:r w:rsidR="000935E9">
        <w:rPr>
          <w:rStyle w:val="lev"/>
          <w:b w:val="0"/>
          <w:bCs w:val="0"/>
          <w:lang w:val="fr-FR"/>
        </w:rPr>
        <w:lastRenderedPageBreak/>
        <w:t>mixage virtuel simulant l’acoustique de précision des meilleurs studios</w:t>
      </w:r>
      <w:r w:rsidR="00457116" w:rsidRPr="009912BE">
        <w:rPr>
          <w:rStyle w:val="lev"/>
          <w:b w:val="0"/>
          <w:bCs w:val="0"/>
          <w:lang w:val="fr-FR"/>
        </w:rPr>
        <w:t xml:space="preserve">. </w:t>
      </w:r>
      <w:r w:rsidR="000935E9">
        <w:rPr>
          <w:rStyle w:val="lev"/>
          <w:b w:val="0"/>
          <w:bCs w:val="0"/>
          <w:lang w:val="fr-FR"/>
        </w:rPr>
        <w:t xml:space="preserve">Outre le placement idéal de l’ingénieur ou du </w:t>
      </w:r>
      <w:r w:rsidR="00457116" w:rsidRPr="009912BE">
        <w:rPr>
          <w:rStyle w:val="lev"/>
          <w:b w:val="0"/>
          <w:bCs w:val="0"/>
          <w:lang w:val="fr-FR"/>
        </w:rPr>
        <w:t>musici</w:t>
      </w:r>
      <w:r w:rsidR="000935E9">
        <w:rPr>
          <w:rStyle w:val="lev"/>
          <w:b w:val="0"/>
          <w:bCs w:val="0"/>
          <w:lang w:val="fr-FR"/>
        </w:rPr>
        <w:t>e</w:t>
      </w:r>
      <w:r w:rsidR="00457116" w:rsidRPr="009912BE">
        <w:rPr>
          <w:rStyle w:val="lev"/>
          <w:b w:val="0"/>
          <w:bCs w:val="0"/>
          <w:lang w:val="fr-FR"/>
        </w:rPr>
        <w:t>n</w:t>
      </w:r>
      <w:r w:rsidR="000935E9">
        <w:rPr>
          <w:rStyle w:val="lev"/>
          <w:b w:val="0"/>
          <w:bCs w:val="0"/>
          <w:lang w:val="fr-FR"/>
        </w:rPr>
        <w:t xml:space="preserve">, </w:t>
      </w:r>
      <w:r w:rsidR="00457116" w:rsidRPr="009912BE">
        <w:rPr>
          <w:rStyle w:val="lev"/>
          <w:b w:val="0"/>
          <w:bCs w:val="0"/>
          <w:lang w:val="fr-FR"/>
        </w:rPr>
        <w:t xml:space="preserve">dear VR MIX-SE </w:t>
      </w:r>
      <w:r w:rsidR="000935E9">
        <w:rPr>
          <w:rStyle w:val="lev"/>
          <w:b w:val="0"/>
          <w:bCs w:val="0"/>
          <w:lang w:val="fr-FR"/>
        </w:rPr>
        <w:t xml:space="preserve">leur permet d’opérer une conversion équilibrée et cohérente de leurs </w:t>
      </w:r>
      <w:r w:rsidR="00457116" w:rsidRPr="009912BE">
        <w:rPr>
          <w:rStyle w:val="lev"/>
          <w:b w:val="0"/>
          <w:bCs w:val="0"/>
          <w:lang w:val="fr-FR"/>
        </w:rPr>
        <w:t xml:space="preserve">mix </w:t>
      </w:r>
      <w:r w:rsidR="000935E9">
        <w:rPr>
          <w:rStyle w:val="lev"/>
          <w:b w:val="0"/>
          <w:bCs w:val="0"/>
          <w:lang w:val="fr-FR"/>
        </w:rPr>
        <w:t xml:space="preserve">sur </w:t>
      </w:r>
      <w:r w:rsidR="00457116" w:rsidRPr="009912BE">
        <w:rPr>
          <w:rStyle w:val="lev"/>
          <w:b w:val="0"/>
          <w:bCs w:val="0"/>
          <w:lang w:val="fr-FR"/>
        </w:rPr>
        <w:t>diff</w:t>
      </w:r>
      <w:r w:rsidR="000935E9">
        <w:rPr>
          <w:rStyle w:val="lev"/>
          <w:b w:val="0"/>
          <w:bCs w:val="0"/>
          <w:lang w:val="fr-FR"/>
        </w:rPr>
        <w:t>é</w:t>
      </w:r>
      <w:r w:rsidR="00457116" w:rsidRPr="009912BE">
        <w:rPr>
          <w:rStyle w:val="lev"/>
          <w:b w:val="0"/>
          <w:bCs w:val="0"/>
          <w:lang w:val="fr-FR"/>
        </w:rPr>
        <w:t>rent</w:t>
      </w:r>
      <w:r w:rsidR="000935E9">
        <w:rPr>
          <w:rStyle w:val="lev"/>
          <w:b w:val="0"/>
          <w:bCs w:val="0"/>
          <w:lang w:val="fr-FR"/>
        </w:rPr>
        <w:t>s</w:t>
      </w:r>
      <w:r w:rsidR="00457116" w:rsidRPr="009912BE">
        <w:rPr>
          <w:rStyle w:val="lev"/>
          <w:b w:val="0"/>
          <w:bCs w:val="0"/>
          <w:lang w:val="fr-FR"/>
        </w:rPr>
        <w:t xml:space="preserve"> syst</w:t>
      </w:r>
      <w:r w:rsidR="000935E9">
        <w:rPr>
          <w:rStyle w:val="lev"/>
          <w:b w:val="0"/>
          <w:bCs w:val="0"/>
          <w:lang w:val="fr-FR"/>
        </w:rPr>
        <w:t>è</w:t>
      </w:r>
      <w:r w:rsidR="00457116" w:rsidRPr="009912BE">
        <w:rPr>
          <w:rStyle w:val="lev"/>
          <w:b w:val="0"/>
          <w:bCs w:val="0"/>
          <w:lang w:val="fr-FR"/>
        </w:rPr>
        <w:t>m</w:t>
      </w:r>
      <w:r w:rsidR="000935E9">
        <w:rPr>
          <w:rStyle w:val="lev"/>
          <w:b w:val="0"/>
          <w:bCs w:val="0"/>
          <w:lang w:val="fr-FR"/>
        </w:rPr>
        <w:t>e</w:t>
      </w:r>
      <w:r w:rsidR="00457116" w:rsidRPr="009912BE">
        <w:rPr>
          <w:rStyle w:val="lev"/>
          <w:b w:val="0"/>
          <w:bCs w:val="0"/>
          <w:lang w:val="fr-FR"/>
        </w:rPr>
        <w:t xml:space="preserve">s. </w:t>
      </w:r>
    </w:p>
    <w:p w14:paraId="2574986C" w14:textId="1E5BB2FB" w:rsidR="00F26396" w:rsidRPr="009912BE" w:rsidRDefault="00F26396">
      <w:pPr>
        <w:spacing w:after="200" w:line="276" w:lineRule="auto"/>
        <w:rPr>
          <w:rStyle w:val="lev"/>
          <w:lang w:val="fr-FR"/>
        </w:rPr>
      </w:pPr>
    </w:p>
    <w:p w14:paraId="6AE9D73F" w14:textId="22B82DCC" w:rsidR="00636CFE" w:rsidRPr="009912BE" w:rsidRDefault="000935E9" w:rsidP="002A4EB4">
      <w:pPr>
        <w:tabs>
          <w:tab w:val="left" w:pos="5345"/>
        </w:tabs>
        <w:rPr>
          <w:rStyle w:val="lev"/>
          <w:lang w:val="fr-FR"/>
        </w:rPr>
      </w:pPr>
      <w:r>
        <w:rPr>
          <w:rStyle w:val="lev"/>
          <w:lang w:val="fr-FR"/>
        </w:rPr>
        <w:t>Une grande a</w:t>
      </w:r>
      <w:r w:rsidR="00636CFE" w:rsidRPr="009912BE">
        <w:rPr>
          <w:rStyle w:val="lev"/>
          <w:lang w:val="fr-FR"/>
        </w:rPr>
        <w:t xml:space="preserve">ttention </w:t>
      </w:r>
      <w:r>
        <w:rPr>
          <w:rStyle w:val="lev"/>
          <w:lang w:val="fr-FR"/>
        </w:rPr>
        <w:t>au</w:t>
      </w:r>
      <w:r w:rsidR="00636CFE" w:rsidRPr="009912BE">
        <w:rPr>
          <w:rStyle w:val="lev"/>
          <w:lang w:val="fr-FR"/>
        </w:rPr>
        <w:t xml:space="preserve"> d</w:t>
      </w:r>
      <w:r>
        <w:rPr>
          <w:rStyle w:val="lev"/>
          <w:lang w:val="fr-FR"/>
        </w:rPr>
        <w:t>é</w:t>
      </w:r>
      <w:r w:rsidR="00636CFE" w:rsidRPr="009912BE">
        <w:rPr>
          <w:rStyle w:val="lev"/>
          <w:lang w:val="fr-FR"/>
        </w:rPr>
        <w:t xml:space="preserve">tail </w:t>
      </w:r>
    </w:p>
    <w:p w14:paraId="2155E942" w14:textId="1C78020F" w:rsidR="00790755" w:rsidRDefault="000935E9" w:rsidP="00790755">
      <w:pPr>
        <w:rPr>
          <w:rStyle w:val="lev"/>
          <w:b w:val="0"/>
          <w:bCs w:val="0"/>
          <w:lang w:val="fr-FR"/>
        </w:rPr>
      </w:pPr>
      <w:r>
        <w:rPr>
          <w:rStyle w:val="lev"/>
          <w:b w:val="0"/>
          <w:bCs w:val="0"/>
          <w:lang w:val="fr-FR"/>
        </w:rPr>
        <w:t xml:space="preserve">Les accessoires fournis avec ce casque de studio haut de gamme rivalisent tout autant </w:t>
      </w:r>
      <w:r w:rsidR="00012C85">
        <w:rPr>
          <w:rStyle w:val="lev"/>
          <w:b w:val="0"/>
          <w:bCs w:val="0"/>
          <w:lang w:val="fr-FR"/>
        </w:rPr>
        <w:t>en termes de</w:t>
      </w:r>
      <w:r>
        <w:rPr>
          <w:rStyle w:val="lev"/>
          <w:b w:val="0"/>
          <w:bCs w:val="0"/>
          <w:lang w:val="fr-FR"/>
        </w:rPr>
        <w:t xml:space="preserve"> méticulosité du </w:t>
      </w:r>
      <w:r w:rsidR="00F26396" w:rsidRPr="009912BE">
        <w:rPr>
          <w:rStyle w:val="lev"/>
          <w:b w:val="0"/>
          <w:bCs w:val="0"/>
          <w:lang w:val="fr-FR"/>
        </w:rPr>
        <w:t xml:space="preserve">design. </w:t>
      </w:r>
      <w:r>
        <w:rPr>
          <w:rStyle w:val="lev"/>
          <w:b w:val="0"/>
          <w:bCs w:val="0"/>
          <w:lang w:val="fr-FR"/>
        </w:rPr>
        <w:t xml:space="preserve">Le câble peut notamment être raccordé à l’oreillette gauche ou droite du casque </w:t>
      </w:r>
      <w:r w:rsidR="00CD2C09" w:rsidRPr="009912BE">
        <w:rPr>
          <w:rStyle w:val="lev"/>
          <w:b w:val="0"/>
          <w:bCs w:val="0"/>
          <w:lang w:val="fr-FR"/>
        </w:rPr>
        <w:t xml:space="preserve">HD 490 PRO </w:t>
      </w:r>
      <w:r>
        <w:rPr>
          <w:rStyle w:val="lev"/>
          <w:b w:val="0"/>
          <w:bCs w:val="0"/>
          <w:lang w:val="fr-FR"/>
        </w:rPr>
        <w:t xml:space="preserve">selon les préférences ou l’agencement du </w:t>
      </w:r>
      <w:r w:rsidR="00CD2C09" w:rsidRPr="009912BE">
        <w:rPr>
          <w:rStyle w:val="lev"/>
          <w:b w:val="0"/>
          <w:bCs w:val="0"/>
          <w:lang w:val="fr-FR"/>
        </w:rPr>
        <w:t xml:space="preserve">studio. </w:t>
      </w:r>
      <w:r>
        <w:rPr>
          <w:rStyle w:val="lev"/>
          <w:b w:val="0"/>
          <w:bCs w:val="0"/>
          <w:lang w:val="fr-FR"/>
        </w:rPr>
        <w:t>La bobine de câble brevetée veille à ce qu’aucun bruit de choc ou de contact avec les vêtements ne vienne interférer</w:t>
      </w:r>
      <w:r w:rsidR="00CD2C09" w:rsidRPr="009912BE">
        <w:rPr>
          <w:rStyle w:val="lev"/>
          <w:b w:val="0"/>
          <w:bCs w:val="0"/>
          <w:lang w:val="fr-FR"/>
        </w:rPr>
        <w:t xml:space="preserve">. </w:t>
      </w:r>
      <w:r w:rsidR="005859CF">
        <w:rPr>
          <w:rStyle w:val="lev"/>
          <w:b w:val="0"/>
          <w:bCs w:val="0"/>
          <w:lang w:val="fr-FR"/>
        </w:rPr>
        <w:t>Les mentions gauche/droite sont</w:t>
      </w:r>
      <w:r w:rsidR="003204D8" w:rsidRPr="009912BE">
        <w:rPr>
          <w:rStyle w:val="lev"/>
          <w:b w:val="0"/>
          <w:bCs w:val="0"/>
          <w:lang w:val="fr-FR"/>
        </w:rPr>
        <w:t xml:space="preserve"> cl</w:t>
      </w:r>
      <w:r w:rsidR="005859CF">
        <w:rPr>
          <w:rStyle w:val="lev"/>
          <w:b w:val="0"/>
          <w:bCs w:val="0"/>
          <w:lang w:val="fr-FR"/>
        </w:rPr>
        <w:t xml:space="preserve">airement </w:t>
      </w:r>
      <w:r w:rsidR="003204D8" w:rsidRPr="009912BE">
        <w:rPr>
          <w:rStyle w:val="lev"/>
          <w:b w:val="0"/>
          <w:bCs w:val="0"/>
          <w:lang w:val="fr-FR"/>
        </w:rPr>
        <w:t>visible</w:t>
      </w:r>
      <w:r w:rsidR="005859CF">
        <w:rPr>
          <w:rStyle w:val="lev"/>
          <w:b w:val="0"/>
          <w:bCs w:val="0"/>
          <w:lang w:val="fr-FR"/>
        </w:rPr>
        <w:t>s</w:t>
      </w:r>
      <w:r w:rsidR="003204D8" w:rsidRPr="009912BE">
        <w:rPr>
          <w:rStyle w:val="lev"/>
          <w:b w:val="0"/>
          <w:bCs w:val="0"/>
          <w:lang w:val="fr-FR"/>
        </w:rPr>
        <w:t xml:space="preserve"> </w:t>
      </w:r>
      <w:r w:rsidR="005859CF">
        <w:rPr>
          <w:rStyle w:val="lev"/>
          <w:b w:val="0"/>
          <w:bCs w:val="0"/>
          <w:lang w:val="fr-FR"/>
        </w:rPr>
        <w:t xml:space="preserve">sur les protections internes des </w:t>
      </w:r>
      <w:r w:rsidR="003204D8" w:rsidRPr="009912BE">
        <w:rPr>
          <w:rStyle w:val="lev"/>
          <w:b w:val="0"/>
          <w:bCs w:val="0"/>
          <w:lang w:val="fr-FR"/>
        </w:rPr>
        <w:t>transduc</w:t>
      </w:r>
      <w:r w:rsidR="005859CF">
        <w:rPr>
          <w:rStyle w:val="lev"/>
          <w:b w:val="0"/>
          <w:bCs w:val="0"/>
          <w:lang w:val="fr-FR"/>
        </w:rPr>
        <w:t>t</w:t>
      </w:r>
      <w:r w:rsidR="003204D8" w:rsidRPr="009912BE">
        <w:rPr>
          <w:rStyle w:val="lev"/>
          <w:b w:val="0"/>
          <w:bCs w:val="0"/>
          <w:lang w:val="fr-FR"/>
        </w:rPr>
        <w:t>e</w:t>
      </w:r>
      <w:r w:rsidR="005859CF">
        <w:rPr>
          <w:rStyle w:val="lev"/>
          <w:b w:val="0"/>
          <w:bCs w:val="0"/>
          <w:lang w:val="fr-FR"/>
        </w:rPr>
        <w:t>u</w:t>
      </w:r>
      <w:r w:rsidR="003204D8" w:rsidRPr="009912BE">
        <w:rPr>
          <w:rStyle w:val="lev"/>
          <w:b w:val="0"/>
          <w:bCs w:val="0"/>
          <w:lang w:val="fr-FR"/>
        </w:rPr>
        <w:t>rs</w:t>
      </w:r>
      <w:r w:rsidR="00F26396" w:rsidRPr="009912BE">
        <w:rPr>
          <w:rStyle w:val="lev"/>
          <w:b w:val="0"/>
          <w:bCs w:val="0"/>
          <w:lang w:val="fr-FR"/>
        </w:rPr>
        <w:t xml:space="preserve">, </w:t>
      </w:r>
      <w:r w:rsidR="005859CF">
        <w:rPr>
          <w:rStyle w:val="lev"/>
          <w:b w:val="0"/>
          <w:bCs w:val="0"/>
          <w:lang w:val="fr-FR"/>
        </w:rPr>
        <w:t xml:space="preserve">et l’information figure en braille sur </w:t>
      </w:r>
      <w:r w:rsidR="006C6E02">
        <w:rPr>
          <w:rStyle w:val="lev"/>
          <w:b w:val="0"/>
          <w:bCs w:val="0"/>
          <w:lang w:val="fr-FR"/>
        </w:rPr>
        <w:t>l’arceau</w:t>
      </w:r>
      <w:r w:rsidR="005859CF">
        <w:rPr>
          <w:rStyle w:val="lev"/>
          <w:b w:val="0"/>
          <w:bCs w:val="0"/>
          <w:lang w:val="fr-FR"/>
        </w:rPr>
        <w:t xml:space="preserve"> pour les non-voyants</w:t>
      </w:r>
      <w:r w:rsidR="00891719" w:rsidRPr="009912BE">
        <w:rPr>
          <w:rStyle w:val="lev"/>
          <w:b w:val="0"/>
          <w:bCs w:val="0"/>
          <w:lang w:val="fr-FR"/>
        </w:rPr>
        <w:t xml:space="preserve">. </w:t>
      </w:r>
    </w:p>
    <w:p w14:paraId="754648F3" w14:textId="5277CB34" w:rsidR="00971511" w:rsidRPr="009912BE" w:rsidRDefault="00971511" w:rsidP="00790755">
      <w:pPr>
        <w:rPr>
          <w:lang w:val="fr-FR"/>
        </w:rPr>
      </w:pPr>
    </w:p>
    <w:p w14:paraId="17E5417D" w14:textId="71434449" w:rsidR="00636CFE" w:rsidRPr="009912BE" w:rsidRDefault="005859CF" w:rsidP="00DA4B96">
      <w:pPr>
        <w:rPr>
          <w:lang w:val="fr-FR"/>
        </w:rPr>
      </w:pPr>
      <w:r>
        <w:rPr>
          <w:lang w:val="fr-FR"/>
        </w:rPr>
        <w:t xml:space="preserve">Chaque casque </w:t>
      </w:r>
      <w:r w:rsidR="00636CFE" w:rsidRPr="009912BE">
        <w:rPr>
          <w:lang w:val="fr-FR"/>
        </w:rPr>
        <w:t xml:space="preserve">HD 490 PRO </w:t>
      </w:r>
      <w:r>
        <w:rPr>
          <w:lang w:val="fr-FR"/>
        </w:rPr>
        <w:t xml:space="preserve">est vendu avec deux jeux de coussinets </w:t>
      </w:r>
      <w:r w:rsidR="00891719" w:rsidRPr="009912BE">
        <w:rPr>
          <w:lang w:val="fr-FR"/>
        </w:rPr>
        <w:t>(</w:t>
      </w:r>
      <w:r>
        <w:rPr>
          <w:lang w:val="fr-FR"/>
        </w:rPr>
        <w:t xml:space="preserve">pour le </w:t>
      </w:r>
      <w:r w:rsidR="00636CFE" w:rsidRPr="009912BE">
        <w:rPr>
          <w:lang w:val="fr-FR"/>
        </w:rPr>
        <w:t>mix</w:t>
      </w:r>
      <w:r>
        <w:rPr>
          <w:lang w:val="fr-FR"/>
        </w:rPr>
        <w:t>age et la production</w:t>
      </w:r>
      <w:r w:rsidR="00891719" w:rsidRPr="009912BE">
        <w:rPr>
          <w:lang w:val="fr-FR"/>
        </w:rPr>
        <w:t>)</w:t>
      </w:r>
      <w:r>
        <w:rPr>
          <w:lang w:val="fr-FR"/>
        </w:rPr>
        <w:t>, un câble de</w:t>
      </w:r>
      <w:r w:rsidR="00636CFE" w:rsidRPr="009912BE">
        <w:rPr>
          <w:lang w:val="fr-FR"/>
        </w:rPr>
        <w:t xml:space="preserve"> 1</w:t>
      </w:r>
      <w:r>
        <w:rPr>
          <w:lang w:val="fr-FR"/>
        </w:rPr>
        <w:t>,</w:t>
      </w:r>
      <w:r w:rsidR="00636CFE" w:rsidRPr="009912BE">
        <w:rPr>
          <w:lang w:val="fr-FR"/>
        </w:rPr>
        <w:t>8</w:t>
      </w:r>
      <w:r>
        <w:rPr>
          <w:lang w:val="fr-FR"/>
        </w:rPr>
        <w:t> </w:t>
      </w:r>
      <w:r w:rsidR="00636CFE" w:rsidRPr="009912BE">
        <w:rPr>
          <w:lang w:val="fr-FR"/>
        </w:rPr>
        <w:t xml:space="preserve">m </w:t>
      </w:r>
      <w:r>
        <w:rPr>
          <w:lang w:val="fr-FR"/>
        </w:rPr>
        <w:t>et une licence</w:t>
      </w:r>
      <w:r w:rsidR="0066445C" w:rsidRPr="009912BE">
        <w:rPr>
          <w:lang w:val="fr-FR"/>
        </w:rPr>
        <w:t xml:space="preserve"> dearVR MIX-SE</w:t>
      </w:r>
      <w:r w:rsidR="00891719" w:rsidRPr="009912BE">
        <w:rPr>
          <w:lang w:val="fr-FR"/>
        </w:rPr>
        <w:t xml:space="preserve">. </w:t>
      </w:r>
      <w:r>
        <w:rPr>
          <w:lang w:val="fr-FR"/>
        </w:rPr>
        <w:t xml:space="preserve">Il sera commercialisé </w:t>
      </w:r>
      <w:bookmarkStart w:id="0" w:name="_Hlk156568087"/>
      <w:r>
        <w:rPr>
          <w:lang w:val="fr-FR"/>
        </w:rPr>
        <w:t>au prix de vente recommandé de</w:t>
      </w:r>
      <w:bookmarkEnd w:id="0"/>
      <w:r>
        <w:rPr>
          <w:lang w:val="fr-FR"/>
        </w:rPr>
        <w:t xml:space="preserve"> </w:t>
      </w:r>
      <w:r w:rsidR="00052758" w:rsidRPr="009912BE">
        <w:rPr>
          <w:lang w:val="fr-FR"/>
        </w:rPr>
        <w:t xml:space="preserve">399 </w:t>
      </w:r>
      <w:r>
        <w:rPr>
          <w:lang w:val="fr-FR"/>
        </w:rPr>
        <w:t>euros</w:t>
      </w:r>
      <w:r w:rsidR="00636CFE" w:rsidRPr="009912BE">
        <w:rPr>
          <w:lang w:val="fr-FR"/>
        </w:rPr>
        <w:t xml:space="preserve">. </w:t>
      </w:r>
      <w:r>
        <w:rPr>
          <w:lang w:val="fr-FR"/>
        </w:rPr>
        <w:t>Le</w:t>
      </w:r>
      <w:r w:rsidR="00636CFE" w:rsidRPr="009912BE">
        <w:rPr>
          <w:lang w:val="fr-FR"/>
        </w:rPr>
        <w:t xml:space="preserve"> HD 490 PRO Plus</w:t>
      </w:r>
      <w:r w:rsidR="001E3AA7" w:rsidRPr="009912BE">
        <w:rPr>
          <w:lang w:val="fr-FR"/>
        </w:rPr>
        <w:t xml:space="preserve">, </w:t>
      </w:r>
      <w:r>
        <w:rPr>
          <w:lang w:val="fr-FR"/>
        </w:rPr>
        <w:t xml:space="preserve">commercialisé </w:t>
      </w:r>
      <w:r w:rsidRPr="005859CF">
        <w:rPr>
          <w:lang w:val="fr-FR"/>
        </w:rPr>
        <w:t xml:space="preserve">au prix de vente recommandé de </w:t>
      </w:r>
      <w:r w:rsidR="001E3AA7" w:rsidRPr="009912BE">
        <w:rPr>
          <w:lang w:val="fr-FR"/>
        </w:rPr>
        <w:t>479</w:t>
      </w:r>
      <w:r>
        <w:rPr>
          <w:lang w:val="fr-FR"/>
        </w:rPr>
        <w:t xml:space="preserve"> euros</w:t>
      </w:r>
      <w:r w:rsidR="00927C17" w:rsidRPr="009912BE">
        <w:rPr>
          <w:lang w:val="fr-FR"/>
        </w:rPr>
        <w:t xml:space="preserve">, </w:t>
      </w:r>
      <w:r>
        <w:rPr>
          <w:lang w:val="fr-FR"/>
        </w:rPr>
        <w:t>est fourni avec un câble de</w:t>
      </w:r>
      <w:r w:rsidR="00636CFE" w:rsidRPr="009912BE">
        <w:rPr>
          <w:lang w:val="fr-FR"/>
        </w:rPr>
        <w:t xml:space="preserve"> 3 m, </w:t>
      </w:r>
      <w:r>
        <w:rPr>
          <w:lang w:val="fr-FR"/>
        </w:rPr>
        <w:t xml:space="preserve">un étui de </w:t>
      </w:r>
      <w:r w:rsidR="00636CFE" w:rsidRPr="009912BE">
        <w:rPr>
          <w:lang w:val="fr-FR"/>
        </w:rPr>
        <w:t xml:space="preserve">transport </w:t>
      </w:r>
      <w:r>
        <w:rPr>
          <w:lang w:val="fr-FR"/>
        </w:rPr>
        <w:t>et un revêtement d’arceau en tissu en plus de l’arceau</w:t>
      </w:r>
      <w:r w:rsidR="00891719" w:rsidRPr="009912BE">
        <w:rPr>
          <w:lang w:val="fr-FR"/>
        </w:rPr>
        <w:t xml:space="preserve"> standard </w:t>
      </w:r>
      <w:r>
        <w:rPr>
          <w:lang w:val="fr-FR"/>
        </w:rPr>
        <w:t xml:space="preserve">en </w:t>
      </w:r>
      <w:r w:rsidR="00891719" w:rsidRPr="009912BE">
        <w:rPr>
          <w:lang w:val="fr-FR"/>
        </w:rPr>
        <w:t>velour</w:t>
      </w:r>
      <w:r>
        <w:rPr>
          <w:lang w:val="fr-FR"/>
        </w:rPr>
        <w:t>s</w:t>
      </w:r>
      <w:r w:rsidR="00636CFE" w:rsidRPr="009912BE">
        <w:rPr>
          <w:lang w:val="fr-FR"/>
        </w:rPr>
        <w:t xml:space="preserve">. </w:t>
      </w:r>
      <w:r>
        <w:rPr>
          <w:lang w:val="fr-FR"/>
        </w:rPr>
        <w:t xml:space="preserve">Tous les accessoires de la version </w:t>
      </w:r>
      <w:r w:rsidR="00891719" w:rsidRPr="009912BE">
        <w:rPr>
          <w:lang w:val="fr-FR"/>
        </w:rPr>
        <w:t xml:space="preserve">Plus </w:t>
      </w:r>
      <w:r>
        <w:rPr>
          <w:lang w:val="fr-FR"/>
        </w:rPr>
        <w:t>sont également vendus séparément</w:t>
      </w:r>
      <w:r w:rsidR="00891719" w:rsidRPr="009912BE">
        <w:rPr>
          <w:lang w:val="fr-FR"/>
        </w:rPr>
        <w:t xml:space="preserve">. </w:t>
      </w:r>
      <w:r>
        <w:rPr>
          <w:lang w:val="fr-FR"/>
        </w:rPr>
        <w:t xml:space="preserve">Un câble symétrique en option est également vendu séparément, au prix de </w:t>
      </w:r>
      <w:r w:rsidR="00891719" w:rsidRPr="009912BE">
        <w:rPr>
          <w:lang w:val="fr-FR"/>
        </w:rPr>
        <w:t xml:space="preserve">39 </w:t>
      </w:r>
      <w:r>
        <w:rPr>
          <w:lang w:val="fr-FR"/>
        </w:rPr>
        <w:t>euros</w:t>
      </w:r>
      <w:r w:rsidR="00891719" w:rsidRPr="009912BE">
        <w:rPr>
          <w:lang w:val="fr-FR"/>
        </w:rPr>
        <w:t>.</w:t>
      </w:r>
    </w:p>
    <w:p w14:paraId="1A30DCD2" w14:textId="77777777" w:rsidR="00CD2C09" w:rsidRPr="009912BE" w:rsidRDefault="00CD2C09" w:rsidP="00636CFE">
      <w:pPr>
        <w:rPr>
          <w:lang w:val="fr-FR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4916"/>
        <w:gridCol w:w="2964"/>
      </w:tblGrid>
      <w:tr w:rsidR="00B824E1" w:rsidRPr="006C6E02" w14:paraId="64A2A978" w14:textId="77777777" w:rsidTr="00B824E1">
        <w:tc>
          <w:tcPr>
            <w:tcW w:w="3935" w:type="dxa"/>
          </w:tcPr>
          <w:p w14:paraId="27B61018" w14:textId="3EA3555F" w:rsidR="00B824E1" w:rsidRPr="009912BE" w:rsidRDefault="00B824E1" w:rsidP="00811BE2">
            <w:pPr>
              <w:pStyle w:val="Lgende"/>
              <w:rPr>
                <w:lang w:val="fr-FR"/>
              </w:rPr>
            </w:pPr>
            <w:r w:rsidRPr="009912BE">
              <w:rPr>
                <w:noProof/>
                <w:lang w:val="fr-FR"/>
              </w:rPr>
              <w:drawing>
                <wp:inline distT="0" distB="0" distL="0" distR="0" wp14:anchorId="1B0EE7EB" wp14:editId="067D14E4">
                  <wp:extent cx="3053301" cy="2035405"/>
                  <wp:effectExtent l="0" t="0" r="0" b="3175"/>
                  <wp:docPr id="1642349287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2349287" name="Grafik 1642349287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5464" cy="2036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5" w:type="dxa"/>
          </w:tcPr>
          <w:p w14:paraId="0E9426D6" w14:textId="7B460FCD" w:rsidR="00B824E1" w:rsidRPr="009912BE" w:rsidRDefault="005859CF" w:rsidP="00811BE2">
            <w:pPr>
              <w:pStyle w:val="Lgende"/>
              <w:rPr>
                <w:lang w:val="fr-FR"/>
              </w:rPr>
            </w:pPr>
            <w:r>
              <w:rPr>
                <w:lang w:val="fr-FR"/>
              </w:rPr>
              <w:t>L’offre</w:t>
            </w:r>
            <w:r w:rsidR="00B824E1" w:rsidRPr="009912BE">
              <w:rPr>
                <w:lang w:val="fr-FR"/>
              </w:rPr>
              <w:t xml:space="preserve"> HD 490 PRO Plus</w:t>
            </w:r>
            <w:r w:rsidR="00811BE2" w:rsidRPr="009912BE">
              <w:rPr>
                <w:lang w:val="fr-FR"/>
              </w:rPr>
              <w:t xml:space="preserve"> </w:t>
            </w:r>
            <w:r w:rsidR="009A0AB6" w:rsidRPr="009912BE">
              <w:rPr>
                <w:lang w:val="fr-FR"/>
              </w:rPr>
              <w:t>(</w:t>
            </w:r>
            <w:r>
              <w:rPr>
                <w:lang w:val="fr-FR"/>
              </w:rPr>
              <w:t>illustrée ci-contre</w:t>
            </w:r>
            <w:r w:rsidR="009A0AB6" w:rsidRPr="009912BE">
              <w:rPr>
                <w:lang w:val="fr-FR"/>
              </w:rPr>
              <w:t xml:space="preserve">) </w:t>
            </w:r>
            <w:r>
              <w:rPr>
                <w:lang w:val="fr-FR"/>
              </w:rPr>
              <w:t>comprend un étui, un câble</w:t>
            </w:r>
            <w:r w:rsidR="006C6E02">
              <w:rPr>
                <w:lang w:val="fr-FR"/>
              </w:rPr>
              <w:t xml:space="preserve"> </w:t>
            </w:r>
            <w:r w:rsidR="006C6E02" w:rsidRPr="006C6E02">
              <w:rPr>
                <w:lang w:val="fr-FR"/>
              </w:rPr>
              <w:t>supplémenta</w:t>
            </w:r>
            <w:r w:rsidR="006C6E02">
              <w:rPr>
                <w:lang w:val="fr-FR"/>
              </w:rPr>
              <w:t>ire</w:t>
            </w:r>
            <w:r>
              <w:rPr>
                <w:lang w:val="fr-FR"/>
              </w:rPr>
              <w:t xml:space="preserve"> de </w:t>
            </w:r>
            <w:r w:rsidR="009A0AB6" w:rsidRPr="009912BE">
              <w:rPr>
                <w:lang w:val="fr-FR"/>
              </w:rPr>
              <w:t>3 m</w:t>
            </w:r>
            <w:r>
              <w:rPr>
                <w:lang w:val="fr-FR"/>
              </w:rPr>
              <w:t>ètres et un revêtement d’arceau en tissu</w:t>
            </w:r>
          </w:p>
        </w:tc>
      </w:tr>
    </w:tbl>
    <w:p w14:paraId="180157DC" w14:textId="77777777" w:rsidR="00B824E1" w:rsidRPr="009912BE" w:rsidRDefault="00B824E1" w:rsidP="00636CFE">
      <w:pPr>
        <w:rPr>
          <w:lang w:val="fr-FR"/>
        </w:rPr>
      </w:pPr>
    </w:p>
    <w:p w14:paraId="75B51305" w14:textId="6562E8B7" w:rsidR="00636CFE" w:rsidRPr="009912BE" w:rsidRDefault="005859CF" w:rsidP="00636CFE">
      <w:pPr>
        <w:rPr>
          <w:lang w:val="fr-FR"/>
        </w:rPr>
      </w:pPr>
      <w:r>
        <w:rPr>
          <w:lang w:val="fr-FR"/>
        </w:rPr>
        <w:t>« </w:t>
      </w:r>
      <w:r w:rsidR="006710FE">
        <w:rPr>
          <w:lang w:val="fr-FR"/>
        </w:rPr>
        <w:t xml:space="preserve">Si vous recherchez un casque de </w:t>
      </w:r>
      <w:r w:rsidR="00891719" w:rsidRPr="009912BE">
        <w:rPr>
          <w:lang w:val="fr-FR"/>
        </w:rPr>
        <w:t xml:space="preserve">studio </w:t>
      </w:r>
      <w:r w:rsidR="006710FE">
        <w:rPr>
          <w:lang w:val="fr-FR"/>
        </w:rPr>
        <w:t xml:space="preserve">offrant une </w:t>
      </w:r>
      <w:r w:rsidR="006710FE" w:rsidRPr="009912BE">
        <w:rPr>
          <w:lang w:val="fr-FR"/>
        </w:rPr>
        <w:t>excellent</w:t>
      </w:r>
      <w:r w:rsidR="006710FE">
        <w:rPr>
          <w:lang w:val="fr-FR"/>
        </w:rPr>
        <w:t>e</w:t>
      </w:r>
      <w:r w:rsidR="006710FE" w:rsidRPr="009912BE">
        <w:rPr>
          <w:lang w:val="fr-FR"/>
        </w:rPr>
        <w:t xml:space="preserve"> localisation </w:t>
      </w:r>
      <w:r w:rsidR="006710FE">
        <w:rPr>
          <w:lang w:val="fr-FR"/>
        </w:rPr>
        <w:t xml:space="preserve">et la restitution de son la plus </w:t>
      </w:r>
      <w:r w:rsidR="00636CFE" w:rsidRPr="009912BE">
        <w:rPr>
          <w:lang w:val="fr-FR"/>
        </w:rPr>
        <w:t>transparen</w:t>
      </w:r>
      <w:r w:rsidR="006710FE">
        <w:rPr>
          <w:lang w:val="fr-FR"/>
        </w:rPr>
        <w:t>te possible pour parfaire vos mix</w:t>
      </w:r>
      <w:r w:rsidR="00636CFE" w:rsidRPr="009912BE">
        <w:rPr>
          <w:lang w:val="fr-FR"/>
        </w:rPr>
        <w:t xml:space="preserve">, </w:t>
      </w:r>
      <w:r w:rsidR="006710FE">
        <w:rPr>
          <w:lang w:val="fr-FR"/>
        </w:rPr>
        <w:t xml:space="preserve">le </w:t>
      </w:r>
      <w:r w:rsidR="00636CFE" w:rsidRPr="009912BE">
        <w:rPr>
          <w:lang w:val="fr-FR"/>
        </w:rPr>
        <w:t xml:space="preserve">HD 490 PRO </w:t>
      </w:r>
      <w:r w:rsidR="006710FE">
        <w:rPr>
          <w:lang w:val="fr-FR"/>
        </w:rPr>
        <w:t>a tout pour vous plaire</w:t>
      </w:r>
      <w:r>
        <w:rPr>
          <w:lang w:val="fr-FR"/>
        </w:rPr>
        <w:t> »</w:t>
      </w:r>
      <w:r w:rsidR="00636CFE" w:rsidRPr="009912BE">
        <w:rPr>
          <w:lang w:val="fr-FR"/>
        </w:rPr>
        <w:t xml:space="preserve">, </w:t>
      </w:r>
      <w:r>
        <w:rPr>
          <w:lang w:val="fr-FR"/>
        </w:rPr>
        <w:t>déclare</w:t>
      </w:r>
      <w:r w:rsidR="00636CFE" w:rsidRPr="009912BE">
        <w:rPr>
          <w:lang w:val="fr-FR"/>
        </w:rPr>
        <w:t xml:space="preserve"> Jimmy Landry.</w:t>
      </w:r>
    </w:p>
    <w:p w14:paraId="21942981" w14:textId="77777777" w:rsidR="00E5270E" w:rsidRPr="009912BE" w:rsidRDefault="00E5270E" w:rsidP="00DA4B96">
      <w:pPr>
        <w:rPr>
          <w:lang w:val="fr-FR"/>
        </w:rPr>
      </w:pPr>
    </w:p>
    <w:p w14:paraId="1BB60198" w14:textId="58C93F54" w:rsidR="003721E8" w:rsidRPr="009912BE" w:rsidRDefault="006710FE" w:rsidP="00DA4B96">
      <w:pPr>
        <w:rPr>
          <w:b/>
          <w:bCs/>
          <w:lang w:val="fr-FR"/>
        </w:rPr>
      </w:pPr>
      <w:r>
        <w:rPr>
          <w:b/>
          <w:bCs/>
          <w:lang w:val="fr-FR"/>
        </w:rPr>
        <w:t xml:space="preserve">Caractéristiques techniques </w:t>
      </w:r>
      <w:r w:rsidR="00C64182" w:rsidRPr="009912BE">
        <w:rPr>
          <w:b/>
          <w:bCs/>
          <w:lang w:val="fr-FR"/>
        </w:rPr>
        <w:t xml:space="preserve">HD 490 PRO </w:t>
      </w:r>
    </w:p>
    <w:p w14:paraId="383D5967" w14:textId="7ED3A55A" w:rsidR="00971511" w:rsidRPr="009912BE" w:rsidRDefault="006710FE" w:rsidP="00DA4B96">
      <w:pPr>
        <w:rPr>
          <w:lang w:val="fr-FR"/>
        </w:rPr>
      </w:pPr>
      <w:r>
        <w:rPr>
          <w:lang w:val="fr-FR"/>
        </w:rPr>
        <w:lastRenderedPageBreak/>
        <w:t>Principe acoustique </w:t>
      </w:r>
      <w:r w:rsidR="00971511" w:rsidRPr="009912BE">
        <w:rPr>
          <w:lang w:val="fr-FR"/>
        </w:rPr>
        <w:t xml:space="preserve">: </w:t>
      </w:r>
      <w:r w:rsidR="00C64182" w:rsidRPr="009912BE">
        <w:rPr>
          <w:lang w:val="fr-FR"/>
        </w:rPr>
        <w:t>o</w:t>
      </w:r>
      <w:r>
        <w:rPr>
          <w:lang w:val="fr-FR"/>
        </w:rPr>
        <w:t>uvert</w:t>
      </w:r>
    </w:p>
    <w:p w14:paraId="338A538D" w14:textId="3D348DF3" w:rsidR="00C64182" w:rsidRPr="009912BE" w:rsidRDefault="006710FE" w:rsidP="00DA4B96">
      <w:pPr>
        <w:rPr>
          <w:lang w:val="fr-FR"/>
        </w:rPr>
      </w:pPr>
      <w:r>
        <w:rPr>
          <w:lang w:val="fr-FR"/>
        </w:rPr>
        <w:t>Couplage </w:t>
      </w:r>
      <w:r w:rsidR="00C64182" w:rsidRPr="009912BE">
        <w:rPr>
          <w:lang w:val="fr-FR"/>
        </w:rPr>
        <w:t>: circum</w:t>
      </w:r>
      <w:r>
        <w:rPr>
          <w:lang w:val="fr-FR"/>
        </w:rPr>
        <w:t>-</w:t>
      </w:r>
      <w:r w:rsidR="00C64182" w:rsidRPr="009912BE">
        <w:rPr>
          <w:lang w:val="fr-FR"/>
        </w:rPr>
        <w:t>aur</w:t>
      </w:r>
      <w:r>
        <w:rPr>
          <w:lang w:val="fr-FR"/>
        </w:rPr>
        <w:t>iculaire</w:t>
      </w:r>
    </w:p>
    <w:p w14:paraId="391CC5F4" w14:textId="11F510D8" w:rsidR="00C64182" w:rsidRPr="009912BE" w:rsidRDefault="006710FE" w:rsidP="00C64182">
      <w:pPr>
        <w:rPr>
          <w:lang w:val="fr-FR"/>
        </w:rPr>
      </w:pPr>
      <w:r>
        <w:rPr>
          <w:lang w:val="fr-FR"/>
        </w:rPr>
        <w:t>Principe de transduction </w:t>
      </w:r>
      <w:r w:rsidR="00C64182" w:rsidRPr="009912BE">
        <w:rPr>
          <w:lang w:val="fr-FR"/>
        </w:rPr>
        <w:t>: dynami</w:t>
      </w:r>
      <w:r>
        <w:rPr>
          <w:lang w:val="fr-FR"/>
        </w:rPr>
        <w:t>que</w:t>
      </w:r>
    </w:p>
    <w:p w14:paraId="602462E2" w14:textId="13BADCD6" w:rsidR="00C64182" w:rsidRPr="009912BE" w:rsidRDefault="006710FE" w:rsidP="00C64182">
      <w:pPr>
        <w:rPr>
          <w:lang w:val="fr-FR"/>
        </w:rPr>
      </w:pPr>
      <w:r>
        <w:rPr>
          <w:lang w:val="fr-FR"/>
        </w:rPr>
        <w:t>Diamètre de transducteur </w:t>
      </w:r>
      <w:r w:rsidR="00C64182" w:rsidRPr="009912BE">
        <w:rPr>
          <w:lang w:val="fr-FR"/>
        </w:rPr>
        <w:t>: 38</w:t>
      </w:r>
      <w:r>
        <w:rPr>
          <w:lang w:val="fr-FR"/>
        </w:rPr>
        <w:t> </w:t>
      </w:r>
      <w:r w:rsidR="00C64182" w:rsidRPr="009912BE">
        <w:rPr>
          <w:lang w:val="fr-FR"/>
        </w:rPr>
        <w:t>mm</w:t>
      </w:r>
    </w:p>
    <w:p w14:paraId="1ED046D7" w14:textId="564DD7A9" w:rsidR="00C64182" w:rsidRPr="009912BE" w:rsidRDefault="006710FE" w:rsidP="00DA4B96">
      <w:pPr>
        <w:rPr>
          <w:lang w:val="fr-FR"/>
        </w:rPr>
      </w:pPr>
      <w:r>
        <w:rPr>
          <w:lang w:val="fr-FR"/>
        </w:rPr>
        <w:t>Réponse en fréquence </w:t>
      </w:r>
      <w:r w:rsidR="00C64182" w:rsidRPr="009912BE">
        <w:rPr>
          <w:lang w:val="fr-FR"/>
        </w:rPr>
        <w:t>: 5 – 36</w:t>
      </w:r>
      <w:r>
        <w:rPr>
          <w:lang w:val="fr-FR"/>
        </w:rPr>
        <w:t> </w:t>
      </w:r>
      <w:r w:rsidR="00C64182" w:rsidRPr="009912BE">
        <w:rPr>
          <w:lang w:val="fr-FR"/>
        </w:rPr>
        <w:t>000 Hz, 100 Hz (-10 dB)</w:t>
      </w:r>
    </w:p>
    <w:p w14:paraId="0235EADD" w14:textId="66F7FB49" w:rsidR="00C64182" w:rsidRPr="009912BE" w:rsidRDefault="00C64182" w:rsidP="00DA4B96">
      <w:pPr>
        <w:rPr>
          <w:lang w:val="fr-FR"/>
        </w:rPr>
      </w:pPr>
      <w:r w:rsidRPr="009912BE">
        <w:rPr>
          <w:lang w:val="fr-FR"/>
        </w:rPr>
        <w:t>Sensi</w:t>
      </w:r>
      <w:r w:rsidR="006710FE">
        <w:rPr>
          <w:lang w:val="fr-FR"/>
        </w:rPr>
        <w:t>bilité </w:t>
      </w:r>
      <w:r w:rsidRPr="009912BE">
        <w:rPr>
          <w:lang w:val="fr-FR"/>
        </w:rPr>
        <w:t>: 105 dB SPL (1 kHz/1 V</w:t>
      </w:r>
      <w:r w:rsidRPr="009912BE">
        <w:rPr>
          <w:vertAlign w:val="subscript"/>
          <w:lang w:val="fr-FR"/>
        </w:rPr>
        <w:t>rms</w:t>
      </w:r>
      <w:r w:rsidRPr="009912BE">
        <w:rPr>
          <w:lang w:val="fr-FR"/>
        </w:rPr>
        <w:t>)</w:t>
      </w:r>
      <w:r w:rsidR="006710FE">
        <w:rPr>
          <w:lang w:val="fr-FR"/>
        </w:rPr>
        <w:t> </w:t>
      </w:r>
      <w:r w:rsidRPr="009912BE">
        <w:rPr>
          <w:lang w:val="fr-FR"/>
        </w:rPr>
        <w:t>; 96 dB SPL (1 kHz/1 mW)</w:t>
      </w:r>
    </w:p>
    <w:p w14:paraId="4188C00B" w14:textId="1BA787DD" w:rsidR="00C64182" w:rsidRPr="009912BE" w:rsidRDefault="006710FE" w:rsidP="00DA4B96">
      <w:pPr>
        <w:rPr>
          <w:lang w:val="fr-FR"/>
        </w:rPr>
      </w:pPr>
      <w:r>
        <w:rPr>
          <w:lang w:val="fr-FR"/>
        </w:rPr>
        <w:t>Niveau max. de pression acoustique </w:t>
      </w:r>
      <w:r w:rsidR="00C64182" w:rsidRPr="009912BE">
        <w:rPr>
          <w:lang w:val="fr-FR"/>
        </w:rPr>
        <w:t>: 128 dB SPL (1 kHz, 5% THD)</w:t>
      </w:r>
    </w:p>
    <w:p w14:paraId="5377BF43" w14:textId="27246508" w:rsidR="00C64182" w:rsidRPr="009912BE" w:rsidRDefault="00C64182" w:rsidP="00DA4B96">
      <w:pPr>
        <w:rPr>
          <w:lang w:val="fr-FR"/>
        </w:rPr>
      </w:pPr>
      <w:r w:rsidRPr="009912BE">
        <w:rPr>
          <w:lang w:val="fr-FR"/>
        </w:rPr>
        <w:t>THD</w:t>
      </w:r>
      <w:r w:rsidR="006710FE">
        <w:rPr>
          <w:lang w:val="fr-FR"/>
        </w:rPr>
        <w:t> </w:t>
      </w:r>
      <w:r w:rsidRPr="009912BE">
        <w:rPr>
          <w:lang w:val="fr-FR"/>
        </w:rPr>
        <w:t>: &lt;0</w:t>
      </w:r>
      <w:r w:rsidR="006710FE">
        <w:rPr>
          <w:lang w:val="fr-FR"/>
        </w:rPr>
        <w:t>,</w:t>
      </w:r>
      <w:r w:rsidRPr="009912BE">
        <w:rPr>
          <w:lang w:val="fr-FR"/>
        </w:rPr>
        <w:t>2</w:t>
      </w:r>
      <w:r w:rsidR="006710FE">
        <w:rPr>
          <w:lang w:val="fr-FR"/>
        </w:rPr>
        <w:t> </w:t>
      </w:r>
      <w:r w:rsidRPr="009912BE">
        <w:rPr>
          <w:lang w:val="fr-FR"/>
        </w:rPr>
        <w:t>% (1 kHz, 100 dB SPL)</w:t>
      </w:r>
    </w:p>
    <w:p w14:paraId="4CDEBEE5" w14:textId="3C170886" w:rsidR="00C64182" w:rsidRPr="009912BE" w:rsidRDefault="00C64182" w:rsidP="00DA4B96">
      <w:pPr>
        <w:rPr>
          <w:lang w:val="fr-FR"/>
        </w:rPr>
      </w:pPr>
      <w:r w:rsidRPr="009912BE">
        <w:rPr>
          <w:lang w:val="fr-FR"/>
        </w:rPr>
        <w:t>Imp</w:t>
      </w:r>
      <w:r w:rsidR="006710FE">
        <w:rPr>
          <w:lang w:val="fr-FR"/>
        </w:rPr>
        <w:t>é</w:t>
      </w:r>
      <w:r w:rsidRPr="009912BE">
        <w:rPr>
          <w:lang w:val="fr-FR"/>
        </w:rPr>
        <w:t>dance</w:t>
      </w:r>
      <w:r w:rsidR="006710FE">
        <w:rPr>
          <w:lang w:val="fr-FR"/>
        </w:rPr>
        <w:t> </w:t>
      </w:r>
      <w:r w:rsidRPr="009912BE">
        <w:rPr>
          <w:lang w:val="fr-FR"/>
        </w:rPr>
        <w:t>: 130 ohms (1 kHz)</w:t>
      </w:r>
    </w:p>
    <w:p w14:paraId="2E1761FD" w14:textId="3EE65A38" w:rsidR="00C64182" w:rsidRPr="009912BE" w:rsidRDefault="006710FE" w:rsidP="00DA4B96">
      <w:pPr>
        <w:rPr>
          <w:lang w:val="fr-FR"/>
        </w:rPr>
      </w:pPr>
      <w:r>
        <w:rPr>
          <w:lang w:val="fr-FR"/>
        </w:rPr>
        <w:t>Puissance nominale </w:t>
      </w:r>
      <w:r w:rsidR="00C64182" w:rsidRPr="009912BE">
        <w:rPr>
          <w:lang w:val="fr-FR"/>
        </w:rPr>
        <w:t>: 300 mW (100 h, noise IEC 60268)</w:t>
      </w:r>
    </w:p>
    <w:p w14:paraId="53A26059" w14:textId="7E804E6E" w:rsidR="00C64182" w:rsidRPr="009912BE" w:rsidRDefault="006710FE" w:rsidP="00DA4B96">
      <w:pPr>
        <w:rPr>
          <w:lang w:val="fr-FR"/>
        </w:rPr>
      </w:pPr>
      <w:r>
        <w:rPr>
          <w:lang w:val="fr-FR"/>
        </w:rPr>
        <w:t>Plage de t</w:t>
      </w:r>
      <w:r w:rsidR="0002211B" w:rsidRPr="009912BE">
        <w:rPr>
          <w:lang w:val="fr-FR"/>
        </w:rPr>
        <w:t>emp</w:t>
      </w:r>
      <w:r>
        <w:rPr>
          <w:lang w:val="fr-FR"/>
        </w:rPr>
        <w:t>é</w:t>
      </w:r>
      <w:r w:rsidR="0002211B" w:rsidRPr="009912BE">
        <w:rPr>
          <w:lang w:val="fr-FR"/>
        </w:rPr>
        <w:t>rature</w:t>
      </w:r>
      <w:r>
        <w:rPr>
          <w:lang w:val="fr-FR"/>
        </w:rPr>
        <w:t xml:space="preserve">s de fonctionnement </w:t>
      </w:r>
      <w:r w:rsidR="0002211B" w:rsidRPr="009912BE">
        <w:rPr>
          <w:lang w:val="fr-FR"/>
        </w:rPr>
        <w:t xml:space="preserve">: 0° C </w:t>
      </w:r>
      <w:r>
        <w:rPr>
          <w:lang w:val="fr-FR"/>
        </w:rPr>
        <w:t>à</w:t>
      </w:r>
      <w:r w:rsidR="0002211B" w:rsidRPr="009912BE">
        <w:rPr>
          <w:lang w:val="fr-FR"/>
        </w:rPr>
        <w:t xml:space="preserve"> +50° C</w:t>
      </w:r>
      <w:r>
        <w:rPr>
          <w:lang w:val="fr-FR"/>
        </w:rPr>
        <w:t xml:space="preserve">  </w:t>
      </w:r>
      <w:r>
        <w:rPr>
          <w:lang w:val="fr-FR"/>
        </w:rPr>
        <w:br/>
        <w:t>Plage de t</w:t>
      </w:r>
      <w:r w:rsidRPr="009912BE">
        <w:rPr>
          <w:lang w:val="fr-FR"/>
        </w:rPr>
        <w:t>emp</w:t>
      </w:r>
      <w:r>
        <w:rPr>
          <w:lang w:val="fr-FR"/>
        </w:rPr>
        <w:t>é</w:t>
      </w:r>
      <w:r w:rsidRPr="009912BE">
        <w:rPr>
          <w:lang w:val="fr-FR"/>
        </w:rPr>
        <w:t>rature</w:t>
      </w:r>
      <w:r>
        <w:rPr>
          <w:lang w:val="fr-FR"/>
        </w:rPr>
        <w:t xml:space="preserve">s d’entreposage : </w:t>
      </w:r>
      <w:r w:rsidR="0002211B" w:rsidRPr="009912BE">
        <w:rPr>
          <w:lang w:val="fr-FR"/>
        </w:rPr>
        <w:t xml:space="preserve">-25° C </w:t>
      </w:r>
      <w:r>
        <w:rPr>
          <w:lang w:val="fr-FR"/>
        </w:rPr>
        <w:t>à</w:t>
      </w:r>
      <w:r w:rsidR="0002211B" w:rsidRPr="009912BE">
        <w:rPr>
          <w:lang w:val="fr-FR"/>
        </w:rPr>
        <w:t xml:space="preserve"> +70° C</w:t>
      </w:r>
    </w:p>
    <w:p w14:paraId="3FB58FE5" w14:textId="25222E61" w:rsidR="0002211B" w:rsidRPr="009912BE" w:rsidRDefault="006710FE" w:rsidP="00DA4B96">
      <w:pPr>
        <w:rPr>
          <w:lang w:val="fr-FR"/>
        </w:rPr>
      </w:pPr>
      <w:r>
        <w:rPr>
          <w:lang w:val="fr-FR"/>
        </w:rPr>
        <w:t>Humidité relative </w:t>
      </w:r>
      <w:r w:rsidR="0002211B" w:rsidRPr="009912BE">
        <w:rPr>
          <w:lang w:val="fr-FR"/>
        </w:rPr>
        <w:t>:</w:t>
      </w:r>
      <w:r w:rsidR="00667856" w:rsidRPr="009912BE">
        <w:rPr>
          <w:lang w:val="fr-FR"/>
        </w:rPr>
        <w:t xml:space="preserve"> 10 – 80% </w:t>
      </w:r>
      <w:r>
        <w:rPr>
          <w:lang w:val="fr-FR"/>
        </w:rPr>
        <w:t xml:space="preserve">en fonctionnement </w:t>
      </w:r>
      <w:r w:rsidR="00667856" w:rsidRPr="009912BE">
        <w:rPr>
          <w:lang w:val="fr-FR"/>
        </w:rPr>
        <w:t>(</w:t>
      </w:r>
      <w:r>
        <w:rPr>
          <w:lang w:val="fr-FR"/>
        </w:rPr>
        <w:t>sans condensation</w:t>
      </w:r>
      <w:r w:rsidR="00667856" w:rsidRPr="009912BE">
        <w:rPr>
          <w:lang w:val="fr-FR"/>
        </w:rPr>
        <w:t>)</w:t>
      </w:r>
      <w:r>
        <w:rPr>
          <w:lang w:val="fr-FR"/>
        </w:rPr>
        <w:t> </w:t>
      </w:r>
      <w:r w:rsidR="00667856" w:rsidRPr="009912BE">
        <w:rPr>
          <w:lang w:val="fr-FR"/>
        </w:rPr>
        <w:t xml:space="preserve">; 10 </w:t>
      </w:r>
      <w:r>
        <w:rPr>
          <w:lang w:val="fr-FR"/>
        </w:rPr>
        <w:t>à</w:t>
      </w:r>
      <w:r w:rsidR="00667856" w:rsidRPr="009912BE">
        <w:rPr>
          <w:lang w:val="fr-FR"/>
        </w:rPr>
        <w:t xml:space="preserve"> 90</w:t>
      </w:r>
      <w:r>
        <w:rPr>
          <w:lang w:val="fr-FR"/>
        </w:rPr>
        <w:t> </w:t>
      </w:r>
      <w:r w:rsidR="00667856" w:rsidRPr="009912BE">
        <w:rPr>
          <w:lang w:val="fr-FR"/>
        </w:rPr>
        <w:t>%</w:t>
      </w:r>
      <w:r>
        <w:rPr>
          <w:lang w:val="fr-FR"/>
        </w:rPr>
        <w:t xml:space="preserve"> entreposé</w:t>
      </w:r>
    </w:p>
    <w:p w14:paraId="0E91D4BB" w14:textId="1FCF22D4" w:rsidR="0002211B" w:rsidRPr="009912BE" w:rsidRDefault="006710FE" w:rsidP="00DA4B96">
      <w:pPr>
        <w:rPr>
          <w:lang w:val="fr-FR"/>
        </w:rPr>
      </w:pPr>
      <w:r>
        <w:rPr>
          <w:lang w:val="fr-FR"/>
        </w:rPr>
        <w:t>Poids</w:t>
      </w:r>
      <w:r w:rsidR="0002211B" w:rsidRPr="009912BE">
        <w:rPr>
          <w:lang w:val="fr-FR"/>
        </w:rPr>
        <w:t xml:space="preserve"> (</w:t>
      </w:r>
      <w:r>
        <w:rPr>
          <w:lang w:val="fr-FR"/>
        </w:rPr>
        <w:t xml:space="preserve">sans le </w:t>
      </w:r>
      <w:r w:rsidR="0002211B" w:rsidRPr="009912BE">
        <w:rPr>
          <w:lang w:val="fr-FR"/>
        </w:rPr>
        <w:t>c</w:t>
      </w:r>
      <w:r>
        <w:rPr>
          <w:lang w:val="fr-FR"/>
        </w:rPr>
        <w:t>â</w:t>
      </w:r>
      <w:r w:rsidR="0002211B" w:rsidRPr="009912BE">
        <w:rPr>
          <w:lang w:val="fr-FR"/>
        </w:rPr>
        <w:t>ble)</w:t>
      </w:r>
      <w:r>
        <w:rPr>
          <w:lang w:val="fr-FR"/>
        </w:rPr>
        <w:t> </w:t>
      </w:r>
      <w:r w:rsidR="0002211B" w:rsidRPr="009912BE">
        <w:rPr>
          <w:lang w:val="fr-FR"/>
        </w:rPr>
        <w:t>: 260 g</w:t>
      </w:r>
    </w:p>
    <w:p w14:paraId="761592B1" w14:textId="77777777" w:rsidR="00C64182" w:rsidRPr="009912BE" w:rsidRDefault="00C64182" w:rsidP="00DA4B96">
      <w:pPr>
        <w:rPr>
          <w:lang w:val="fr-FR"/>
        </w:rPr>
      </w:pPr>
    </w:p>
    <w:p w14:paraId="1AA8008E" w14:textId="77777777" w:rsidR="00E5270E" w:rsidRPr="009912BE" w:rsidRDefault="00E5270E" w:rsidP="00DA4B96">
      <w:pPr>
        <w:rPr>
          <w:lang w:val="fr-FR"/>
        </w:rPr>
      </w:pPr>
    </w:p>
    <w:p w14:paraId="77A2A5B5" w14:textId="19283344" w:rsidR="00E5270E" w:rsidRPr="009912BE" w:rsidRDefault="006710FE" w:rsidP="00DA4B96">
      <w:pPr>
        <w:rPr>
          <w:lang w:val="fr-FR"/>
        </w:rPr>
      </w:pPr>
      <w:r>
        <w:rPr>
          <w:lang w:val="fr-FR"/>
        </w:rPr>
        <w:t xml:space="preserve">Les illustrations qui accompagnent ce communiqué de presse peuvent être téléchargées </w:t>
      </w:r>
      <w:hyperlink r:id="rId20" w:history="1">
        <w:r w:rsidRPr="006C6E02">
          <w:rPr>
            <w:rStyle w:val="Lienhypertexte"/>
            <w:lang w:val="fr-FR"/>
          </w:rPr>
          <w:t>ici</w:t>
        </w:r>
        <w:r w:rsidR="00E5270E" w:rsidRPr="006C6E02">
          <w:rPr>
            <w:rStyle w:val="Lienhypertexte"/>
            <w:lang w:val="fr-FR"/>
          </w:rPr>
          <w:t>.</w:t>
        </w:r>
      </w:hyperlink>
      <w:r w:rsidR="00E5270E" w:rsidRPr="009912BE">
        <w:rPr>
          <w:lang w:val="fr-FR"/>
        </w:rPr>
        <w:t xml:space="preserve"> </w:t>
      </w:r>
    </w:p>
    <w:p w14:paraId="21D76D53" w14:textId="7D3A81B4" w:rsidR="00E5270E" w:rsidRPr="009912BE" w:rsidRDefault="006710FE" w:rsidP="00DA4B96">
      <w:pPr>
        <w:rPr>
          <w:lang w:val="fr-FR"/>
        </w:rPr>
      </w:pPr>
      <w:r>
        <w:rPr>
          <w:lang w:val="fr-FR"/>
        </w:rPr>
        <w:t>Pour des images de plus haute définition</w:t>
      </w:r>
      <w:r w:rsidR="00B44DB9" w:rsidRPr="009912BE">
        <w:rPr>
          <w:lang w:val="fr-FR"/>
        </w:rPr>
        <w:t xml:space="preserve">, </w:t>
      </w:r>
      <w:r>
        <w:rPr>
          <w:lang w:val="fr-FR"/>
        </w:rPr>
        <w:t xml:space="preserve">cliquez </w:t>
      </w:r>
      <w:hyperlink r:id="rId21" w:history="1">
        <w:r w:rsidRPr="006C6E02">
          <w:rPr>
            <w:rStyle w:val="Lienhypertexte"/>
            <w:lang w:val="fr-FR"/>
          </w:rPr>
          <w:t>ici</w:t>
        </w:r>
        <w:r w:rsidR="00B44DB9" w:rsidRPr="006C6E02">
          <w:rPr>
            <w:rStyle w:val="Lienhypertexte"/>
            <w:lang w:val="fr-FR"/>
          </w:rPr>
          <w:t>.</w:t>
        </w:r>
      </w:hyperlink>
    </w:p>
    <w:p w14:paraId="7CDB328F" w14:textId="77777777" w:rsidR="0002682A" w:rsidRPr="009912BE" w:rsidRDefault="0002682A" w:rsidP="00DA4B96">
      <w:pPr>
        <w:rPr>
          <w:lang w:val="fr-FR"/>
        </w:rPr>
      </w:pPr>
    </w:p>
    <w:p w14:paraId="3EEE13B0" w14:textId="77777777" w:rsidR="00672BDD" w:rsidRPr="003275E7" w:rsidRDefault="00672BDD" w:rsidP="00672BDD">
      <w:pPr>
        <w:pStyle w:val="About"/>
        <w:rPr>
          <w:rFonts w:ascii="Sennheiser Office" w:hAnsi="Sennheiser Office"/>
          <w:b/>
          <w:bCs/>
          <w:lang w:val="fr-FR"/>
        </w:rPr>
      </w:pPr>
      <w:r w:rsidRPr="003275E7">
        <w:rPr>
          <w:rFonts w:ascii="Sennheiser Office" w:hAnsi="Sennheiser Office"/>
          <w:b/>
          <w:bCs/>
          <w:lang w:val="fr-FR"/>
        </w:rPr>
        <w:t>À propos du Groupe Sennheiser</w:t>
      </w:r>
    </w:p>
    <w:p w14:paraId="4E760BDF" w14:textId="77777777" w:rsidR="00672BDD" w:rsidRPr="003275E7" w:rsidRDefault="00672BDD" w:rsidP="00672BDD">
      <w:pPr>
        <w:pStyle w:val="About"/>
        <w:rPr>
          <w:rFonts w:ascii="Sennheiser Office" w:hAnsi="Sennheiser Office"/>
          <w:lang w:val="fr-FR"/>
        </w:rPr>
      </w:pPr>
    </w:p>
    <w:p w14:paraId="21B2480D" w14:textId="77777777" w:rsidR="00672BDD" w:rsidRPr="003275E7" w:rsidRDefault="00672BDD" w:rsidP="00672BDD">
      <w:pPr>
        <w:pStyle w:val="About"/>
        <w:rPr>
          <w:rFonts w:ascii="Sennheiser Office" w:hAnsi="Sennheiser Office"/>
          <w:lang w:val="fr-FR"/>
        </w:rPr>
      </w:pPr>
      <w:r w:rsidRPr="003275E7">
        <w:rPr>
          <w:rFonts w:ascii="Sennheiser Office" w:hAnsi="Sennheiser Office"/>
          <w:lang w:val="fr-FR"/>
        </w:rPr>
        <w:t xml:space="preserve">Construire l'avenir de l'audio et créer des expériences sonores uniques pour les clients - voilà l'aspiration qui unit les employés du Groupe Sennheiser dans le monde entier. L'entreprise familiale indépendante Sennheiser, dirigée en troisième génération par le Dr Andreas Sennheiser et Daniel Sennheiser, a été fondée en 1945 et est aujourd'hui l'un des principaux fabricants dans le domaine de la technologie audio professionnelle. </w:t>
      </w:r>
    </w:p>
    <w:p w14:paraId="4F82CCA0" w14:textId="77777777" w:rsidR="00672BDD" w:rsidRPr="003275E7" w:rsidRDefault="00672BDD" w:rsidP="00672BDD">
      <w:pPr>
        <w:pStyle w:val="About"/>
        <w:rPr>
          <w:rFonts w:ascii="Sennheiser Office" w:hAnsi="Sennheiser Office"/>
          <w:lang w:val="fr-FR"/>
        </w:rPr>
      </w:pPr>
    </w:p>
    <w:p w14:paraId="67F0EEEA" w14:textId="77777777" w:rsidR="00672BDD" w:rsidRPr="003275E7" w:rsidRDefault="00000000" w:rsidP="00672BDD">
      <w:pPr>
        <w:pStyle w:val="About"/>
        <w:rPr>
          <w:rStyle w:val="Lienhypertexte"/>
          <w:rFonts w:ascii="Sennheiser Office" w:hAnsi="Sennheiser Office"/>
          <w:color w:val="000000" w:themeColor="text1"/>
          <w:lang w:val="fr-FR"/>
        </w:rPr>
      </w:pPr>
      <w:hyperlink r:id="rId22" w:history="1">
        <w:r w:rsidR="00672BDD" w:rsidRPr="003275E7">
          <w:rPr>
            <w:rStyle w:val="Lienhypertexte"/>
            <w:rFonts w:ascii="Sennheiser Office" w:hAnsi="Sennheiser Office"/>
            <w:color w:val="000000" w:themeColor="text1"/>
            <w:lang w:val="fr-FR"/>
          </w:rPr>
          <w:t>sennheiser.com</w:t>
        </w:r>
      </w:hyperlink>
      <w:r w:rsidR="00672BDD" w:rsidRPr="003275E7">
        <w:rPr>
          <w:rFonts w:ascii="Sennheiser Office" w:hAnsi="Sennheiser Office"/>
          <w:color w:val="000000" w:themeColor="text1"/>
          <w:lang w:val="fr-FR"/>
        </w:rPr>
        <w:t xml:space="preserve"> | </w:t>
      </w:r>
      <w:hyperlink r:id="rId23" w:history="1">
        <w:r w:rsidR="00672BDD" w:rsidRPr="003275E7">
          <w:rPr>
            <w:rStyle w:val="Lienhypertexte"/>
            <w:rFonts w:ascii="Sennheiser Office" w:hAnsi="Sennheiser Office"/>
            <w:color w:val="000000" w:themeColor="text1"/>
            <w:lang w:val="fr-FR"/>
          </w:rPr>
          <w:t>neumann.com</w:t>
        </w:r>
      </w:hyperlink>
      <w:r w:rsidR="00672BDD" w:rsidRPr="003275E7">
        <w:rPr>
          <w:rFonts w:ascii="Sennheiser Office" w:hAnsi="Sennheiser Office"/>
          <w:color w:val="000000" w:themeColor="text1"/>
          <w:lang w:val="fr-FR"/>
        </w:rPr>
        <w:t xml:space="preserve"> |</w:t>
      </w:r>
      <w:r w:rsidR="00672BDD" w:rsidRPr="003275E7">
        <w:rPr>
          <w:rStyle w:val="Lienhypertexte"/>
          <w:rFonts w:ascii="Sennheiser Office" w:hAnsi="Sennheiser Office"/>
          <w:color w:val="000000" w:themeColor="text1"/>
          <w:lang w:val="fr-FR"/>
        </w:rPr>
        <w:t xml:space="preserve"> dear-reality.com </w:t>
      </w:r>
      <w:r w:rsidR="00672BDD" w:rsidRPr="003275E7">
        <w:rPr>
          <w:rFonts w:ascii="Sennheiser Office" w:hAnsi="Sennheiser Office"/>
          <w:color w:val="000000" w:themeColor="text1"/>
          <w:lang w:val="fr-FR"/>
        </w:rPr>
        <w:t xml:space="preserve">| </w:t>
      </w:r>
      <w:hyperlink r:id="rId24" w:history="1">
        <w:r w:rsidR="00672BDD" w:rsidRPr="003275E7">
          <w:rPr>
            <w:rStyle w:val="Lienhypertexte"/>
            <w:rFonts w:ascii="Sennheiser Office" w:hAnsi="Sennheiser Office"/>
            <w:color w:val="000000" w:themeColor="text1"/>
            <w:lang w:val="fr-FR"/>
          </w:rPr>
          <w:t>merging.com</w:t>
        </w:r>
      </w:hyperlink>
    </w:p>
    <w:tbl>
      <w:tblPr>
        <w:tblpPr w:leftFromText="141" w:rightFromText="141" w:vertAnchor="text" w:horzAnchor="margin" w:tblpY="613"/>
        <w:tblW w:w="8201" w:type="dxa"/>
        <w:tblLayout w:type="fixed"/>
        <w:tblLook w:val="0000" w:firstRow="0" w:lastRow="0" w:firstColumn="0" w:lastColumn="0" w:noHBand="0" w:noVBand="0"/>
      </w:tblPr>
      <w:tblGrid>
        <w:gridCol w:w="3965"/>
        <w:gridCol w:w="4236"/>
      </w:tblGrid>
      <w:tr w:rsidR="00672BDD" w:rsidRPr="00333770" w14:paraId="5477EE36" w14:textId="77777777" w:rsidTr="00DA0042">
        <w:trPr>
          <w:cantSplit/>
          <w:trHeight w:val="1550"/>
        </w:trPr>
        <w:tc>
          <w:tcPr>
            <w:tcW w:w="3965" w:type="dxa"/>
            <w:tcBorders>
              <w:top w:val="nil"/>
              <w:left w:val="nil"/>
              <w:bottom w:val="nil"/>
              <w:right w:val="nil"/>
            </w:tcBorders>
          </w:tcPr>
          <w:p w14:paraId="210A6A37" w14:textId="77777777" w:rsidR="00672BDD" w:rsidRPr="00333770" w:rsidRDefault="00672BDD" w:rsidP="00DA0042">
            <w:pPr>
              <w:spacing w:line="240" w:lineRule="auto"/>
              <w:rPr>
                <w:rFonts w:ascii="Sennheiser Office" w:hAnsi="Sennheiser Office"/>
                <w:b/>
                <w:bCs/>
                <w:sz w:val="16"/>
                <w:szCs w:val="16"/>
                <w:lang w:val="fr-FR"/>
              </w:rPr>
            </w:pPr>
            <w:r w:rsidRPr="00333770">
              <w:rPr>
                <w:rFonts w:ascii="Sennheiser Office" w:hAnsi="Sennheiser Office"/>
                <w:b/>
                <w:bCs/>
                <w:sz w:val="16"/>
                <w:szCs w:val="16"/>
                <w:lang w:val="fr-FR"/>
              </w:rPr>
              <w:t>Contact Local</w:t>
            </w:r>
          </w:p>
          <w:p w14:paraId="27998657" w14:textId="77777777" w:rsidR="00672BDD" w:rsidRPr="00333770" w:rsidRDefault="00672BDD" w:rsidP="00DA0042">
            <w:pPr>
              <w:spacing w:line="240" w:lineRule="auto"/>
              <w:rPr>
                <w:rFonts w:ascii="Sennheiser Office" w:hAnsi="Sennheiser Office"/>
                <w:sz w:val="16"/>
                <w:szCs w:val="16"/>
                <w:lang w:val="fr-FR"/>
              </w:rPr>
            </w:pPr>
          </w:p>
          <w:p w14:paraId="47C38096" w14:textId="77777777" w:rsidR="00672BDD" w:rsidRPr="00333770" w:rsidRDefault="00672BDD" w:rsidP="00DA0042">
            <w:pPr>
              <w:spacing w:line="240" w:lineRule="auto"/>
              <w:rPr>
                <w:rFonts w:ascii="Sennheiser Office" w:hAnsi="Sennheiser Office"/>
                <w:b/>
                <w:bCs/>
                <w:sz w:val="16"/>
                <w:szCs w:val="16"/>
                <w:lang w:val="fr-FR"/>
              </w:rPr>
            </w:pPr>
            <w:r w:rsidRPr="00333770">
              <w:rPr>
                <w:rFonts w:ascii="Sennheiser Office" w:hAnsi="Sennheiser Office"/>
                <w:b/>
                <w:bCs/>
                <w:sz w:val="16"/>
                <w:szCs w:val="16"/>
                <w:lang w:val="fr-FR"/>
              </w:rPr>
              <w:t>L’Agence Marie-Antoinette</w:t>
            </w:r>
          </w:p>
          <w:p w14:paraId="3228D12F" w14:textId="77777777" w:rsidR="00672BDD" w:rsidRPr="00333770" w:rsidRDefault="00672BDD" w:rsidP="00DA0042">
            <w:pPr>
              <w:spacing w:line="240" w:lineRule="auto"/>
              <w:outlineLvl w:val="0"/>
              <w:rPr>
                <w:rFonts w:ascii="Sennheiser Office" w:hAnsi="Sennheiser Office"/>
                <w:caps/>
                <w:color w:val="0095D5"/>
                <w:sz w:val="16"/>
                <w:szCs w:val="16"/>
                <w:lang w:val="fr-FR"/>
              </w:rPr>
            </w:pPr>
            <w:r w:rsidRPr="00333770">
              <w:rPr>
                <w:rFonts w:ascii="Sennheiser Office" w:hAnsi="Sennheiser Office"/>
                <w:color w:val="0095D5"/>
                <w:sz w:val="16"/>
                <w:szCs w:val="16"/>
                <w:lang w:val="fr-FR"/>
              </w:rPr>
              <w:t>Julien Vermessen</w:t>
            </w:r>
          </w:p>
          <w:p w14:paraId="62EDD7FB" w14:textId="77777777" w:rsidR="00672BDD" w:rsidRPr="00333770" w:rsidRDefault="00672BDD" w:rsidP="00DA0042">
            <w:pPr>
              <w:spacing w:line="240" w:lineRule="auto"/>
              <w:rPr>
                <w:rFonts w:ascii="Sennheiser Office" w:hAnsi="Sennheiser Office"/>
                <w:sz w:val="16"/>
                <w:szCs w:val="16"/>
                <w:lang w:val="de-DE"/>
              </w:rPr>
            </w:pPr>
            <w:proofErr w:type="gramStart"/>
            <w:r w:rsidRPr="00333770">
              <w:rPr>
                <w:rFonts w:ascii="Sennheiser Office" w:hAnsi="Sennheiser Office"/>
                <w:sz w:val="16"/>
                <w:szCs w:val="16"/>
                <w:lang w:val="de-DE"/>
              </w:rPr>
              <w:t>Tel :</w:t>
            </w:r>
            <w:proofErr w:type="gramEnd"/>
            <w:r w:rsidRPr="00333770">
              <w:rPr>
                <w:rFonts w:ascii="Sennheiser Office" w:hAnsi="Sennheiser Office"/>
                <w:sz w:val="16"/>
                <w:szCs w:val="16"/>
                <w:lang w:val="de-DE"/>
              </w:rPr>
              <w:t xml:space="preserve"> 01 55 04 86 44</w:t>
            </w:r>
          </w:p>
          <w:p w14:paraId="5983A534" w14:textId="77777777" w:rsidR="00672BDD" w:rsidRPr="00333770" w:rsidRDefault="00000000" w:rsidP="00DA0042">
            <w:pPr>
              <w:spacing w:line="240" w:lineRule="auto"/>
              <w:rPr>
                <w:rFonts w:ascii="Sennheiser Office" w:hAnsi="Sennheiser Office"/>
                <w:sz w:val="16"/>
                <w:szCs w:val="16"/>
                <w:lang w:val="de-DE"/>
              </w:rPr>
            </w:pPr>
            <w:hyperlink r:id="rId25" w:history="1">
              <w:r w:rsidR="00672BDD" w:rsidRPr="00333770">
                <w:rPr>
                  <w:rStyle w:val="Lienhypertexte"/>
                  <w:rFonts w:ascii="Sennheiser Office" w:hAnsi="Sennheiser Office"/>
                  <w:sz w:val="16"/>
                  <w:szCs w:val="16"/>
                  <w:lang w:val="de-DE"/>
                </w:rPr>
                <w:t>julien.v@marie-antoinette.fr</w:t>
              </w:r>
            </w:hyperlink>
            <w:r w:rsidR="00672BDD" w:rsidRPr="00333770">
              <w:rPr>
                <w:rFonts w:ascii="Sennheiser Office" w:hAnsi="Sennheiser Office"/>
                <w:sz w:val="16"/>
                <w:szCs w:val="16"/>
                <w:lang w:val="de-DE"/>
              </w:rPr>
              <w:t xml:space="preserve"> </w:t>
            </w:r>
          </w:p>
        </w:tc>
        <w:tc>
          <w:tcPr>
            <w:tcW w:w="4236" w:type="dxa"/>
            <w:tcBorders>
              <w:top w:val="nil"/>
              <w:left w:val="nil"/>
              <w:bottom w:val="nil"/>
              <w:right w:val="nil"/>
            </w:tcBorders>
          </w:tcPr>
          <w:p w14:paraId="2A65A0BF" w14:textId="77777777" w:rsidR="00672BDD" w:rsidRPr="00333770" w:rsidRDefault="00672BDD" w:rsidP="00DA0042">
            <w:pPr>
              <w:spacing w:line="240" w:lineRule="auto"/>
              <w:rPr>
                <w:rFonts w:ascii="Sennheiser Office" w:hAnsi="Sennheiser Office"/>
                <w:b/>
                <w:bCs/>
                <w:sz w:val="16"/>
                <w:szCs w:val="16"/>
              </w:rPr>
            </w:pPr>
            <w:r w:rsidRPr="00333770">
              <w:rPr>
                <w:rFonts w:ascii="Sennheiser Office" w:hAnsi="Sennheiser Office"/>
                <w:b/>
                <w:bCs/>
                <w:sz w:val="16"/>
                <w:szCs w:val="16"/>
              </w:rPr>
              <w:t>Contact Global</w:t>
            </w:r>
          </w:p>
          <w:p w14:paraId="17D48599" w14:textId="77777777" w:rsidR="00672BDD" w:rsidRPr="00333770" w:rsidRDefault="00672BDD" w:rsidP="00DA0042">
            <w:pPr>
              <w:spacing w:line="240" w:lineRule="auto"/>
              <w:rPr>
                <w:rFonts w:ascii="Sennheiser Office" w:hAnsi="Sennheiser Office"/>
                <w:sz w:val="16"/>
                <w:szCs w:val="16"/>
              </w:rPr>
            </w:pPr>
          </w:p>
          <w:p w14:paraId="4F15F9A0" w14:textId="77777777" w:rsidR="00672BDD" w:rsidRPr="00333770" w:rsidRDefault="00672BDD" w:rsidP="00DA0042">
            <w:pPr>
              <w:spacing w:line="240" w:lineRule="auto"/>
              <w:rPr>
                <w:rFonts w:ascii="Sennheiser Office" w:hAnsi="Sennheiser Office"/>
                <w:b/>
                <w:bCs/>
                <w:sz w:val="16"/>
                <w:szCs w:val="16"/>
                <w:lang w:val="fr-FR"/>
              </w:rPr>
            </w:pPr>
            <w:r w:rsidRPr="00333770">
              <w:rPr>
                <w:rFonts w:ascii="Sennheiser Office" w:hAnsi="Sennheiser Office"/>
                <w:b/>
                <w:bCs/>
                <w:sz w:val="16"/>
                <w:szCs w:val="16"/>
              </w:rPr>
              <w:t xml:space="preserve">Sennheiser electronic GmbH &amp; Co. </w:t>
            </w:r>
            <w:r w:rsidRPr="00333770">
              <w:rPr>
                <w:rFonts w:ascii="Sennheiser Office" w:hAnsi="Sennheiser Office"/>
                <w:b/>
                <w:bCs/>
                <w:sz w:val="16"/>
                <w:szCs w:val="16"/>
                <w:lang w:val="fr-FR"/>
              </w:rPr>
              <w:t>KG</w:t>
            </w:r>
          </w:p>
          <w:p w14:paraId="19164E10" w14:textId="77777777" w:rsidR="00672BDD" w:rsidRPr="00793BE8" w:rsidRDefault="00672BDD" w:rsidP="00DA0042">
            <w:pPr>
              <w:spacing w:line="240" w:lineRule="auto"/>
              <w:outlineLvl w:val="0"/>
              <w:rPr>
                <w:rFonts w:ascii="Sennheiser Office" w:hAnsi="Sennheiser Office"/>
                <w:color w:val="0095D5"/>
                <w:sz w:val="16"/>
                <w:szCs w:val="16"/>
                <w:lang w:val="en-US"/>
              </w:rPr>
            </w:pPr>
            <w:r w:rsidRPr="00793BE8">
              <w:rPr>
                <w:rFonts w:ascii="Sennheiser Office" w:hAnsi="Sennheiser Office"/>
                <w:color w:val="0095D5"/>
                <w:sz w:val="16"/>
                <w:szCs w:val="16"/>
                <w:lang w:val="en-US"/>
              </w:rPr>
              <w:t>V</w:t>
            </w:r>
            <w:r>
              <w:rPr>
                <w:rFonts w:ascii="Sennheiser Office" w:hAnsi="Sennheiser Office"/>
                <w:color w:val="0095D5"/>
                <w:sz w:val="16"/>
                <w:szCs w:val="16"/>
                <w:lang w:val="en-US"/>
              </w:rPr>
              <w:t xml:space="preserve">alentine </w:t>
            </w:r>
            <w:proofErr w:type="spellStart"/>
            <w:r>
              <w:rPr>
                <w:rFonts w:ascii="Sennheiser Office" w:hAnsi="Sennheiser Office"/>
                <w:color w:val="0095D5"/>
                <w:sz w:val="16"/>
                <w:szCs w:val="16"/>
                <w:lang w:val="en-US"/>
              </w:rPr>
              <w:t>Vialis</w:t>
            </w:r>
            <w:proofErr w:type="spellEnd"/>
          </w:p>
          <w:p w14:paraId="07BD749D" w14:textId="77777777" w:rsidR="00672BDD" w:rsidRPr="00793BE8" w:rsidRDefault="00672BDD" w:rsidP="00DA0042">
            <w:pPr>
              <w:spacing w:line="240" w:lineRule="auto"/>
              <w:rPr>
                <w:rFonts w:ascii="Sennheiser Office" w:hAnsi="Sennheiser Office"/>
                <w:sz w:val="16"/>
                <w:szCs w:val="16"/>
                <w:lang w:val="en-US"/>
              </w:rPr>
            </w:pPr>
            <w:r w:rsidRPr="00793BE8">
              <w:rPr>
                <w:rFonts w:ascii="Sennheiser Office" w:hAnsi="Sennheiser Office"/>
                <w:sz w:val="16"/>
                <w:szCs w:val="16"/>
                <w:lang w:val="en-US"/>
              </w:rPr>
              <w:t xml:space="preserve">Communications and </w:t>
            </w:r>
            <w:r>
              <w:rPr>
                <w:rFonts w:ascii="Sennheiser Office" w:hAnsi="Sennheiser Office"/>
                <w:sz w:val="16"/>
                <w:szCs w:val="16"/>
                <w:lang w:val="en-US"/>
              </w:rPr>
              <w:t>Local Coordinator France</w:t>
            </w:r>
          </w:p>
          <w:p w14:paraId="0A2F5260" w14:textId="77777777" w:rsidR="00672BDD" w:rsidRPr="00793BE8" w:rsidRDefault="00672BDD" w:rsidP="00DA0042">
            <w:pPr>
              <w:spacing w:line="240" w:lineRule="auto"/>
              <w:rPr>
                <w:rFonts w:ascii="Sennheiser Office" w:hAnsi="Sennheiser Office"/>
                <w:sz w:val="16"/>
                <w:szCs w:val="16"/>
                <w:lang w:val="en-US"/>
              </w:rPr>
            </w:pPr>
            <w:proofErr w:type="gramStart"/>
            <w:r w:rsidRPr="00793BE8">
              <w:rPr>
                <w:rFonts w:ascii="Sennheiser Office" w:hAnsi="Sennheiser Office"/>
                <w:sz w:val="16"/>
                <w:szCs w:val="16"/>
                <w:lang w:val="en-US"/>
              </w:rPr>
              <w:t>Tel :</w:t>
            </w:r>
            <w:proofErr w:type="gramEnd"/>
            <w:r w:rsidRPr="00793BE8">
              <w:rPr>
                <w:rFonts w:ascii="Sennheiser Office" w:hAnsi="Sennheiser Office"/>
                <w:sz w:val="16"/>
                <w:szCs w:val="16"/>
                <w:lang w:val="en-US"/>
              </w:rPr>
              <w:t xml:space="preserve"> 01 49 87 </w:t>
            </w:r>
            <w:r>
              <w:rPr>
                <w:rFonts w:ascii="Sennheiser Office" w:hAnsi="Sennheiser Office"/>
                <w:sz w:val="16"/>
                <w:szCs w:val="16"/>
                <w:lang w:val="en-US"/>
              </w:rPr>
              <w:t>03 08</w:t>
            </w:r>
            <w:hyperlink r:id="rId26" w:history="1">
              <w:r w:rsidRPr="00984835">
                <w:rPr>
                  <w:rStyle w:val="Lienhypertexte"/>
                  <w:rFonts w:ascii="Sennheiser Office" w:hAnsi="Sennheiser Office"/>
                  <w:sz w:val="16"/>
                  <w:szCs w:val="16"/>
                  <w:lang w:val="en-US"/>
                </w:rPr>
                <w:t>valentine.vialis@sennheiser.com</w:t>
              </w:r>
            </w:hyperlink>
          </w:p>
        </w:tc>
      </w:tr>
    </w:tbl>
    <w:p w14:paraId="17FA7672" w14:textId="77777777" w:rsidR="00672BDD" w:rsidRDefault="00672BDD" w:rsidP="00672BDD">
      <w:pPr>
        <w:spacing w:line="240" w:lineRule="auto"/>
        <w:textAlignment w:val="baseline"/>
      </w:pPr>
    </w:p>
    <w:p w14:paraId="7E9EAB4F" w14:textId="77777777" w:rsidR="00672BDD" w:rsidRPr="00793BE8" w:rsidRDefault="00672BDD" w:rsidP="00672BDD"/>
    <w:p w14:paraId="43F25183" w14:textId="77777777" w:rsidR="00672BDD" w:rsidRPr="00793BE8" w:rsidRDefault="00672BDD" w:rsidP="00672BDD"/>
    <w:p w14:paraId="422DF9E3" w14:textId="77777777" w:rsidR="00672BDD" w:rsidRPr="00793BE8" w:rsidRDefault="00672BDD" w:rsidP="00672BDD"/>
    <w:p w14:paraId="70BC158C" w14:textId="77777777" w:rsidR="001808F4" w:rsidRPr="009912BE" w:rsidRDefault="001808F4" w:rsidP="00DA4B96">
      <w:pPr>
        <w:rPr>
          <w:lang w:val="fr-FR"/>
        </w:rPr>
      </w:pPr>
    </w:p>
    <w:sectPr w:rsidR="001808F4" w:rsidRPr="009912BE" w:rsidSect="00BB6341">
      <w:headerReference w:type="default" r:id="rId27"/>
      <w:headerReference w:type="first" r:id="rId28"/>
      <w:footerReference w:type="first" r:id="rId29"/>
      <w:pgSz w:w="11906" w:h="16838" w:code="9"/>
      <w:pgMar w:top="2754" w:right="2608" w:bottom="1418" w:left="1418" w:header="629" w:footer="134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F0B65F7" w14:textId="77777777" w:rsidR="00BB6341" w:rsidRDefault="00BB6341" w:rsidP="00CA1EB9">
      <w:pPr>
        <w:spacing w:line="240" w:lineRule="auto"/>
      </w:pPr>
      <w:r>
        <w:separator/>
      </w:r>
    </w:p>
  </w:endnote>
  <w:endnote w:type="continuationSeparator" w:id="0">
    <w:p w14:paraId="35D3BCC2" w14:textId="77777777" w:rsidR="00BB6341" w:rsidRDefault="00BB6341" w:rsidP="00CA1EB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  <w:embedRegular r:id="rId1" w:fontKey="{FD8CF299-9DD3-EB4C-B83D-EB3B75BCC8CF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0FF0E0AE-A205-5043-89F4-2D8B01B88E9F}"/>
    <w:embedBold r:id="rId3" w:fontKey="{CE3C1789-E247-6245-9B5A-D1F388328E76}"/>
    <w:embedItalic r:id="rId4" w:fontKey="{B54D4088-A7EE-D045-8A38-93268ED726DF}"/>
    <w:embedBoldItalic r:id="rId5" w:fontKey="{ECA4CE9F-FB38-E84D-B8C0-47F928ABBAE7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  <w:embedRegular r:id="rId6" w:fontKey="{327687DF-2436-2F41-A71A-F1BF05D9D4F8}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  <w:embedRegular r:id="rId7" w:fontKey="{C0C48CF5-A657-534A-B8CC-79B45486B743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8" w:fontKey="{05D7828F-B41B-8F42-B996-C97BDB1839B7}"/>
  </w:font>
  <w:font w:name="Sennheiser Office">
    <w:altName w:val="Cambria"/>
    <w:panose1 w:val="020B0604020202020204"/>
    <w:charset w:val="00"/>
    <w:family w:val="swiss"/>
    <w:pitch w:val="variable"/>
    <w:sig w:usb0="A00000AF" w:usb1="500020DB" w:usb2="00000000" w:usb3="00000000" w:csb0="00000093" w:csb1="00000000"/>
    <w:embedRegular r:id="rId9" w:fontKey="{A3B15309-0377-7343-B55A-FBEA211DFE72}"/>
    <w:embedBold r:id="rId10" w:fontKey="{B6008676-B05B-9842-8010-B6A983A7321A}"/>
    <w:embedItalic r:id="rId11" w:fontKey="{4D1703EB-8A6E-2E46-B07C-22748DFDB7B8}"/>
    <w:embedBoldItalic r:id="rId12" w:fontKey="{A60B371C-3ABE-684D-9EC2-B6C6BB222899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3" w:fontKey="{7FB8D862-723D-E34F-9E66-2BBC831D0730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4" w:fontKey="{B93BF45F-3157-2A43-81BC-319388087CF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077DFD" w14:textId="77777777" w:rsidR="00FB7A5A" w:rsidRDefault="00FB7A5A" w:rsidP="009031C7">
    <w:pPr>
      <w:pStyle w:val="Pieddepage"/>
      <w:tabs>
        <w:tab w:val="left" w:pos="3068"/>
      </w:tabs>
    </w:pPr>
    <w:r>
      <w:rPr>
        <w:noProof/>
        <w:lang w:eastAsia="en-GB"/>
      </w:rPr>
      <w:drawing>
        <wp:anchor distT="0" distB="0" distL="114300" distR="114300" simplePos="0" relativeHeight="251673600" behindDoc="0" locked="1" layoutInCell="1" allowOverlap="1" wp14:anchorId="7C3325E9" wp14:editId="51425EB2">
          <wp:simplePos x="0" y="0"/>
          <wp:positionH relativeFrom="page">
            <wp:posOffset>900430</wp:posOffset>
          </wp:positionH>
          <wp:positionV relativeFrom="page">
            <wp:posOffset>10153015</wp:posOffset>
          </wp:positionV>
          <wp:extent cx="1026000" cy="108000"/>
          <wp:effectExtent l="0" t="0" r="3175" b="6350"/>
          <wp:wrapNone/>
          <wp:docPr id="26" name="Grafik 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_Logoschrift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6000" cy="10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D1938D6" w14:textId="77777777" w:rsidR="00BB6341" w:rsidRDefault="00BB6341" w:rsidP="00CA1EB9">
      <w:pPr>
        <w:spacing w:line="240" w:lineRule="auto"/>
      </w:pPr>
      <w:r>
        <w:separator/>
      </w:r>
    </w:p>
  </w:footnote>
  <w:footnote w:type="continuationSeparator" w:id="0">
    <w:p w14:paraId="4863CFDF" w14:textId="77777777" w:rsidR="00BB6341" w:rsidRDefault="00BB6341" w:rsidP="00CA1EB9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49AD44" w14:textId="23D664ED" w:rsidR="00FB7A5A" w:rsidRPr="008E5D5C" w:rsidRDefault="00FB7A5A" w:rsidP="008E5D5C">
    <w:pPr>
      <w:pStyle w:val="En-tte"/>
      <w:rPr>
        <w:color w:val="0095D5" w:themeColor="accent1"/>
      </w:rPr>
    </w:pPr>
    <w:r w:rsidRPr="008E5D5C">
      <w:rPr>
        <w:noProof/>
        <w:color w:val="0095D5" w:themeColor="accent1"/>
        <w:lang w:eastAsia="en-GB"/>
      </w:rPr>
      <w:drawing>
        <wp:anchor distT="0" distB="0" distL="114300" distR="114300" simplePos="0" relativeHeight="251656192" behindDoc="0" locked="1" layoutInCell="1" allowOverlap="1" wp14:anchorId="58558A63" wp14:editId="64AAE9EE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23" name="Grafik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72BDD">
      <w:rPr>
        <w:noProof/>
        <w:color w:val="0095D5" w:themeColor="accent1"/>
        <w:lang w:eastAsia="en-GB"/>
      </w:rPr>
      <w:t>COMMUNIQUÉ DE PRESSE</w:t>
    </w:r>
  </w:p>
  <w:p w14:paraId="1388D396" w14:textId="77777777" w:rsidR="00FB7A5A" w:rsidRPr="008E5D5C" w:rsidRDefault="00EB486D" w:rsidP="008E5D5C">
    <w:pPr>
      <w:pStyle w:val="En-tte"/>
    </w:pPr>
    <w:r>
      <w:fldChar w:fldCharType="begin"/>
    </w:r>
    <w:r>
      <w:instrText xml:space="preserve"> PAGE  \* Arabic  \* MERGEFORMAT </w:instrText>
    </w:r>
    <w:r>
      <w:fldChar w:fldCharType="separate"/>
    </w:r>
    <w:r w:rsidR="005D54A7">
      <w:rPr>
        <w:noProof/>
      </w:rPr>
      <w:t>8</w:t>
    </w:r>
    <w:r>
      <w:rPr>
        <w:noProof/>
      </w:rPr>
      <w:fldChar w:fldCharType="end"/>
    </w:r>
    <w:r w:rsidR="00FB7A5A">
      <w:t>/</w:t>
    </w:r>
    <w:fldSimple w:instr=" NUMPAGES  \* Arabic  \* MERGEFORMAT ">
      <w:r w:rsidR="005D54A7">
        <w:rPr>
          <w:noProof/>
        </w:rPr>
        <w:t>8</w:t>
      </w:r>
    </w:fldSimple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6BB94C" w14:textId="6950CF68" w:rsidR="00FB7A5A" w:rsidRPr="008E5D5C" w:rsidRDefault="00FB7A5A" w:rsidP="008E5D5C">
    <w:pPr>
      <w:pStyle w:val="En-tte"/>
      <w:rPr>
        <w:color w:val="0095D5" w:themeColor="accent1"/>
      </w:rPr>
    </w:pPr>
    <w:r w:rsidRPr="008E5D5C">
      <w:rPr>
        <w:noProof/>
        <w:color w:val="0095D5" w:themeColor="accent1"/>
        <w:lang w:eastAsia="en-GB"/>
      </w:rPr>
      <w:drawing>
        <wp:anchor distT="0" distB="0" distL="114300" distR="114300" simplePos="0" relativeHeight="251671552" behindDoc="0" locked="1" layoutInCell="1" allowOverlap="1" wp14:anchorId="0BDD33DE" wp14:editId="401B8E69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24" name="Grafik 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72BDD">
      <w:rPr>
        <w:noProof/>
        <w:color w:val="0095D5" w:themeColor="accent1"/>
        <w:lang w:eastAsia="en-GB"/>
      </w:rPr>
      <w:t>COMMUNIQUÉ DE PRESSE</w:t>
    </w:r>
  </w:p>
  <w:p w14:paraId="7AB08A20" w14:textId="77777777" w:rsidR="00FB7A5A" w:rsidRPr="008E5D5C" w:rsidRDefault="00EB486D" w:rsidP="008E5D5C">
    <w:pPr>
      <w:pStyle w:val="En-tte"/>
    </w:pPr>
    <w:r>
      <w:fldChar w:fldCharType="begin"/>
    </w:r>
    <w:r>
      <w:instrText xml:space="preserve"> PAGE  \* Arabic  \* MERGEFORMAT </w:instrText>
    </w:r>
    <w:r>
      <w:fldChar w:fldCharType="separate"/>
    </w:r>
    <w:r w:rsidR="005D54A7">
      <w:rPr>
        <w:noProof/>
      </w:rPr>
      <w:t>1</w:t>
    </w:r>
    <w:r>
      <w:rPr>
        <w:noProof/>
      </w:rPr>
      <w:fldChar w:fldCharType="end"/>
    </w:r>
    <w:r w:rsidR="00FB7A5A">
      <w:t>/</w:t>
    </w:r>
    <w:fldSimple w:instr=" NUMPAGES  \* Arabic  \* MERGEFORMAT ">
      <w:r w:rsidR="005D54A7">
        <w:rPr>
          <w:noProof/>
        </w:rPr>
        <w:t>8</w:t>
      </w:r>
    </w:fldSimple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BF3F0F"/>
    <w:multiLevelType w:val="multilevel"/>
    <w:tmpl w:val="B87AAB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C222208"/>
    <w:multiLevelType w:val="hybridMultilevel"/>
    <w:tmpl w:val="E8E2D5FC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D3B3A63"/>
    <w:multiLevelType w:val="hybridMultilevel"/>
    <w:tmpl w:val="5840E91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115A0C"/>
    <w:multiLevelType w:val="multilevel"/>
    <w:tmpl w:val="6A329D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ECE1D50"/>
    <w:multiLevelType w:val="hybridMultilevel"/>
    <w:tmpl w:val="94702408"/>
    <w:lvl w:ilvl="0" w:tplc="88A24F6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3A4C7C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67C83D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94623C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01AFBC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BDAFA9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AD0174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55CC8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A104B5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231E6785"/>
    <w:multiLevelType w:val="multilevel"/>
    <w:tmpl w:val="5D2A89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BB8608B"/>
    <w:multiLevelType w:val="multilevel"/>
    <w:tmpl w:val="248C86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336556B2"/>
    <w:multiLevelType w:val="hybridMultilevel"/>
    <w:tmpl w:val="FFFFFFFF"/>
    <w:lvl w:ilvl="0" w:tplc="6BE2548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E42FDD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6270F7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F3A4F7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C409B9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4F16548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112458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886346C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939647E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446100C"/>
    <w:multiLevelType w:val="multilevel"/>
    <w:tmpl w:val="9A0E84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59E2E5C"/>
    <w:multiLevelType w:val="hybridMultilevel"/>
    <w:tmpl w:val="26445EB4"/>
    <w:lvl w:ilvl="0" w:tplc="A4106C0A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8D465B9"/>
    <w:multiLevelType w:val="hybridMultilevel"/>
    <w:tmpl w:val="8BDC176E"/>
    <w:lvl w:ilvl="0" w:tplc="882C634A">
      <w:numFmt w:val="bullet"/>
      <w:lvlText w:val="-"/>
      <w:lvlJc w:val="left"/>
      <w:pPr>
        <w:ind w:left="360" w:hanging="360"/>
      </w:pPr>
      <w:rPr>
        <w:rFonts w:ascii="Sennheiser Office" w:eastAsiaTheme="minorHAnsi" w:hAnsi="Sennheiser Office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9CE5BDE"/>
    <w:multiLevelType w:val="hybridMultilevel"/>
    <w:tmpl w:val="75A254EE"/>
    <w:lvl w:ilvl="0" w:tplc="BBEE48C0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0275222"/>
    <w:multiLevelType w:val="multilevel"/>
    <w:tmpl w:val="31A051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41DD0580"/>
    <w:multiLevelType w:val="hybridMultilevel"/>
    <w:tmpl w:val="6FCC7182"/>
    <w:lvl w:ilvl="0" w:tplc="293EBB0A">
      <w:start w:val="1"/>
      <w:numFmt w:val="bullet"/>
      <w:lvlText w:val="►"/>
      <w:lvlJc w:val="left"/>
      <w:pPr>
        <w:tabs>
          <w:tab w:val="num" w:pos="720"/>
        </w:tabs>
        <w:ind w:left="720" w:hanging="360"/>
      </w:pPr>
      <w:rPr>
        <w:rFonts w:ascii="Sennheiser Office" w:hAnsi="Sennheiser Office" w:hint="default"/>
      </w:rPr>
    </w:lvl>
    <w:lvl w:ilvl="1" w:tplc="0A0859D0"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Sennheiser Office" w:hAnsi="Sennheiser Office" w:hint="default"/>
      </w:rPr>
    </w:lvl>
    <w:lvl w:ilvl="2" w:tplc="137A71B6" w:tentative="1">
      <w:start w:val="1"/>
      <w:numFmt w:val="bullet"/>
      <w:lvlText w:val="►"/>
      <w:lvlJc w:val="left"/>
      <w:pPr>
        <w:tabs>
          <w:tab w:val="num" w:pos="2160"/>
        </w:tabs>
        <w:ind w:left="2160" w:hanging="360"/>
      </w:pPr>
      <w:rPr>
        <w:rFonts w:ascii="Sennheiser Office" w:hAnsi="Sennheiser Office" w:hint="default"/>
      </w:rPr>
    </w:lvl>
    <w:lvl w:ilvl="3" w:tplc="CD420D2E" w:tentative="1">
      <w:start w:val="1"/>
      <w:numFmt w:val="bullet"/>
      <w:lvlText w:val="►"/>
      <w:lvlJc w:val="left"/>
      <w:pPr>
        <w:tabs>
          <w:tab w:val="num" w:pos="2880"/>
        </w:tabs>
        <w:ind w:left="2880" w:hanging="360"/>
      </w:pPr>
      <w:rPr>
        <w:rFonts w:ascii="Sennheiser Office" w:hAnsi="Sennheiser Office" w:hint="default"/>
      </w:rPr>
    </w:lvl>
    <w:lvl w:ilvl="4" w:tplc="EAA8ECC4" w:tentative="1">
      <w:start w:val="1"/>
      <w:numFmt w:val="bullet"/>
      <w:lvlText w:val="►"/>
      <w:lvlJc w:val="left"/>
      <w:pPr>
        <w:tabs>
          <w:tab w:val="num" w:pos="3600"/>
        </w:tabs>
        <w:ind w:left="3600" w:hanging="360"/>
      </w:pPr>
      <w:rPr>
        <w:rFonts w:ascii="Sennheiser Office" w:hAnsi="Sennheiser Office" w:hint="default"/>
      </w:rPr>
    </w:lvl>
    <w:lvl w:ilvl="5" w:tplc="CE10FC24" w:tentative="1">
      <w:start w:val="1"/>
      <w:numFmt w:val="bullet"/>
      <w:lvlText w:val="►"/>
      <w:lvlJc w:val="left"/>
      <w:pPr>
        <w:tabs>
          <w:tab w:val="num" w:pos="4320"/>
        </w:tabs>
        <w:ind w:left="4320" w:hanging="360"/>
      </w:pPr>
      <w:rPr>
        <w:rFonts w:ascii="Sennheiser Office" w:hAnsi="Sennheiser Office" w:hint="default"/>
      </w:rPr>
    </w:lvl>
    <w:lvl w:ilvl="6" w:tplc="A0BA7660" w:tentative="1">
      <w:start w:val="1"/>
      <w:numFmt w:val="bullet"/>
      <w:lvlText w:val="►"/>
      <w:lvlJc w:val="left"/>
      <w:pPr>
        <w:tabs>
          <w:tab w:val="num" w:pos="5040"/>
        </w:tabs>
        <w:ind w:left="5040" w:hanging="360"/>
      </w:pPr>
      <w:rPr>
        <w:rFonts w:ascii="Sennheiser Office" w:hAnsi="Sennheiser Office" w:hint="default"/>
      </w:rPr>
    </w:lvl>
    <w:lvl w:ilvl="7" w:tplc="B0565FFA" w:tentative="1">
      <w:start w:val="1"/>
      <w:numFmt w:val="bullet"/>
      <w:lvlText w:val="►"/>
      <w:lvlJc w:val="left"/>
      <w:pPr>
        <w:tabs>
          <w:tab w:val="num" w:pos="5760"/>
        </w:tabs>
        <w:ind w:left="5760" w:hanging="360"/>
      </w:pPr>
      <w:rPr>
        <w:rFonts w:ascii="Sennheiser Office" w:hAnsi="Sennheiser Office" w:hint="default"/>
      </w:rPr>
    </w:lvl>
    <w:lvl w:ilvl="8" w:tplc="58B0AB78" w:tentative="1">
      <w:start w:val="1"/>
      <w:numFmt w:val="bullet"/>
      <w:lvlText w:val="►"/>
      <w:lvlJc w:val="left"/>
      <w:pPr>
        <w:tabs>
          <w:tab w:val="num" w:pos="6480"/>
        </w:tabs>
        <w:ind w:left="6480" w:hanging="360"/>
      </w:pPr>
      <w:rPr>
        <w:rFonts w:ascii="Sennheiser Office" w:hAnsi="Sennheiser Office" w:hint="default"/>
      </w:rPr>
    </w:lvl>
  </w:abstractNum>
  <w:abstractNum w:abstractNumId="14" w15:restartNumberingAfterBreak="0">
    <w:nsid w:val="49D1122C"/>
    <w:multiLevelType w:val="multilevel"/>
    <w:tmpl w:val="BA9EC2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4C4F2C12"/>
    <w:multiLevelType w:val="hybridMultilevel"/>
    <w:tmpl w:val="DBA84CCA"/>
    <w:lvl w:ilvl="0" w:tplc="6558404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CEA1CB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E081D1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8E2E0C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CDE3EB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94422B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A2618B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A9C487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F6A08A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526E0F02"/>
    <w:multiLevelType w:val="hybridMultilevel"/>
    <w:tmpl w:val="1A266434"/>
    <w:lvl w:ilvl="0" w:tplc="FD02FE86">
      <w:start w:val="1"/>
      <w:numFmt w:val="decimal"/>
      <w:lvlText w:val="(%1)"/>
      <w:lvlJc w:val="left"/>
      <w:pPr>
        <w:ind w:left="360" w:hanging="360"/>
      </w:pPr>
      <w:rPr>
        <w:rFonts w:hint="default"/>
        <w:b/>
      </w:r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41B61B1"/>
    <w:multiLevelType w:val="hybridMultilevel"/>
    <w:tmpl w:val="01DC9F0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9D16A84"/>
    <w:multiLevelType w:val="hybridMultilevel"/>
    <w:tmpl w:val="FFFFFFFF"/>
    <w:lvl w:ilvl="0" w:tplc="25FEEA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610FD9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61043D4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48082D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59C3C2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868C094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B82D9E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49631B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B5D09FA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A2D3DBC"/>
    <w:multiLevelType w:val="hybridMultilevel"/>
    <w:tmpl w:val="2AF8D364"/>
    <w:lvl w:ilvl="0" w:tplc="4A18060A">
      <w:start w:val="1"/>
      <w:numFmt w:val="bullet"/>
      <w:lvlText w:val="►"/>
      <w:lvlJc w:val="left"/>
      <w:pPr>
        <w:tabs>
          <w:tab w:val="num" w:pos="720"/>
        </w:tabs>
        <w:ind w:left="720" w:hanging="360"/>
      </w:pPr>
      <w:rPr>
        <w:rFonts w:ascii="Sennheiser Office" w:hAnsi="Sennheiser Office" w:hint="default"/>
      </w:rPr>
    </w:lvl>
    <w:lvl w:ilvl="1" w:tplc="26469B28"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Sennheiser Office" w:hAnsi="Sennheiser Office" w:hint="default"/>
      </w:rPr>
    </w:lvl>
    <w:lvl w:ilvl="2" w:tplc="E250BB1A" w:tentative="1">
      <w:start w:val="1"/>
      <w:numFmt w:val="bullet"/>
      <w:lvlText w:val="►"/>
      <w:lvlJc w:val="left"/>
      <w:pPr>
        <w:tabs>
          <w:tab w:val="num" w:pos="2160"/>
        </w:tabs>
        <w:ind w:left="2160" w:hanging="360"/>
      </w:pPr>
      <w:rPr>
        <w:rFonts w:ascii="Sennheiser Office" w:hAnsi="Sennheiser Office" w:hint="default"/>
      </w:rPr>
    </w:lvl>
    <w:lvl w:ilvl="3" w:tplc="8B3ADA2E" w:tentative="1">
      <w:start w:val="1"/>
      <w:numFmt w:val="bullet"/>
      <w:lvlText w:val="►"/>
      <w:lvlJc w:val="left"/>
      <w:pPr>
        <w:tabs>
          <w:tab w:val="num" w:pos="2880"/>
        </w:tabs>
        <w:ind w:left="2880" w:hanging="360"/>
      </w:pPr>
      <w:rPr>
        <w:rFonts w:ascii="Sennheiser Office" w:hAnsi="Sennheiser Office" w:hint="default"/>
      </w:rPr>
    </w:lvl>
    <w:lvl w:ilvl="4" w:tplc="CA2EF890" w:tentative="1">
      <w:start w:val="1"/>
      <w:numFmt w:val="bullet"/>
      <w:lvlText w:val="►"/>
      <w:lvlJc w:val="left"/>
      <w:pPr>
        <w:tabs>
          <w:tab w:val="num" w:pos="3600"/>
        </w:tabs>
        <w:ind w:left="3600" w:hanging="360"/>
      </w:pPr>
      <w:rPr>
        <w:rFonts w:ascii="Sennheiser Office" w:hAnsi="Sennheiser Office" w:hint="default"/>
      </w:rPr>
    </w:lvl>
    <w:lvl w:ilvl="5" w:tplc="319EEF0A" w:tentative="1">
      <w:start w:val="1"/>
      <w:numFmt w:val="bullet"/>
      <w:lvlText w:val="►"/>
      <w:lvlJc w:val="left"/>
      <w:pPr>
        <w:tabs>
          <w:tab w:val="num" w:pos="4320"/>
        </w:tabs>
        <w:ind w:left="4320" w:hanging="360"/>
      </w:pPr>
      <w:rPr>
        <w:rFonts w:ascii="Sennheiser Office" w:hAnsi="Sennheiser Office" w:hint="default"/>
      </w:rPr>
    </w:lvl>
    <w:lvl w:ilvl="6" w:tplc="F73C3E44" w:tentative="1">
      <w:start w:val="1"/>
      <w:numFmt w:val="bullet"/>
      <w:lvlText w:val="►"/>
      <w:lvlJc w:val="left"/>
      <w:pPr>
        <w:tabs>
          <w:tab w:val="num" w:pos="5040"/>
        </w:tabs>
        <w:ind w:left="5040" w:hanging="360"/>
      </w:pPr>
      <w:rPr>
        <w:rFonts w:ascii="Sennheiser Office" w:hAnsi="Sennheiser Office" w:hint="default"/>
      </w:rPr>
    </w:lvl>
    <w:lvl w:ilvl="7" w:tplc="1144B2FC" w:tentative="1">
      <w:start w:val="1"/>
      <w:numFmt w:val="bullet"/>
      <w:lvlText w:val="►"/>
      <w:lvlJc w:val="left"/>
      <w:pPr>
        <w:tabs>
          <w:tab w:val="num" w:pos="5760"/>
        </w:tabs>
        <w:ind w:left="5760" w:hanging="360"/>
      </w:pPr>
      <w:rPr>
        <w:rFonts w:ascii="Sennheiser Office" w:hAnsi="Sennheiser Office" w:hint="default"/>
      </w:rPr>
    </w:lvl>
    <w:lvl w:ilvl="8" w:tplc="FF086ABC" w:tentative="1">
      <w:start w:val="1"/>
      <w:numFmt w:val="bullet"/>
      <w:lvlText w:val="►"/>
      <w:lvlJc w:val="left"/>
      <w:pPr>
        <w:tabs>
          <w:tab w:val="num" w:pos="6480"/>
        </w:tabs>
        <w:ind w:left="6480" w:hanging="360"/>
      </w:pPr>
      <w:rPr>
        <w:rFonts w:ascii="Sennheiser Office" w:hAnsi="Sennheiser Office" w:hint="default"/>
      </w:rPr>
    </w:lvl>
  </w:abstractNum>
  <w:abstractNum w:abstractNumId="20" w15:restartNumberingAfterBreak="0">
    <w:nsid w:val="5BF471B5"/>
    <w:multiLevelType w:val="multilevel"/>
    <w:tmpl w:val="EBF84E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 w15:restartNumberingAfterBreak="0">
    <w:nsid w:val="656175CA"/>
    <w:multiLevelType w:val="multilevel"/>
    <w:tmpl w:val="17741D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6F612AD2"/>
    <w:multiLevelType w:val="multilevel"/>
    <w:tmpl w:val="FE4088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76EC2098"/>
    <w:multiLevelType w:val="multilevel"/>
    <w:tmpl w:val="2822F3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 w15:restartNumberingAfterBreak="0">
    <w:nsid w:val="7B1C3107"/>
    <w:multiLevelType w:val="multilevel"/>
    <w:tmpl w:val="355C7B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7DC828BF"/>
    <w:multiLevelType w:val="hybridMultilevel"/>
    <w:tmpl w:val="BE74FA0A"/>
    <w:lvl w:ilvl="0" w:tplc="E4BC7F5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3E4727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DF049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BC80E3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C2625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E962A4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FE6FD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774723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CEEECE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6" w15:restartNumberingAfterBreak="0">
    <w:nsid w:val="7E0D1A00"/>
    <w:multiLevelType w:val="multilevel"/>
    <w:tmpl w:val="3E386B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240071052">
    <w:abstractNumId w:val="6"/>
  </w:num>
  <w:num w:numId="2" w16cid:durableId="186984853">
    <w:abstractNumId w:val="3"/>
  </w:num>
  <w:num w:numId="3" w16cid:durableId="346561995">
    <w:abstractNumId w:val="26"/>
  </w:num>
  <w:num w:numId="4" w16cid:durableId="1119106532">
    <w:abstractNumId w:val="5"/>
  </w:num>
  <w:num w:numId="5" w16cid:durableId="991448283">
    <w:abstractNumId w:val="21"/>
  </w:num>
  <w:num w:numId="6" w16cid:durableId="1280915196">
    <w:abstractNumId w:val="10"/>
  </w:num>
  <w:num w:numId="7" w16cid:durableId="1199124300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903492384">
    <w:abstractNumId w:val="2"/>
  </w:num>
  <w:num w:numId="9" w16cid:durableId="1600024588">
    <w:abstractNumId w:val="17"/>
  </w:num>
  <w:num w:numId="10" w16cid:durableId="1256665590">
    <w:abstractNumId w:val="1"/>
  </w:num>
  <w:num w:numId="11" w16cid:durableId="1057514873">
    <w:abstractNumId w:val="7"/>
  </w:num>
  <w:num w:numId="12" w16cid:durableId="500583104">
    <w:abstractNumId w:val="18"/>
  </w:num>
  <w:num w:numId="13" w16cid:durableId="2106994012">
    <w:abstractNumId w:val="25"/>
  </w:num>
  <w:num w:numId="14" w16cid:durableId="1982268949">
    <w:abstractNumId w:val="4"/>
  </w:num>
  <w:num w:numId="15" w16cid:durableId="1043334849">
    <w:abstractNumId w:val="19"/>
  </w:num>
  <w:num w:numId="16" w16cid:durableId="544417113">
    <w:abstractNumId w:val="13"/>
  </w:num>
  <w:num w:numId="17" w16cid:durableId="1106970006">
    <w:abstractNumId w:val="11"/>
  </w:num>
  <w:num w:numId="18" w16cid:durableId="463811849">
    <w:abstractNumId w:val="9"/>
  </w:num>
  <w:num w:numId="19" w16cid:durableId="1522091376">
    <w:abstractNumId w:val="15"/>
  </w:num>
  <w:num w:numId="20" w16cid:durableId="1717659899">
    <w:abstractNumId w:val="16"/>
  </w:num>
  <w:num w:numId="21" w16cid:durableId="1914731969">
    <w:abstractNumId w:val="20"/>
  </w:num>
  <w:num w:numId="22" w16cid:durableId="1576040876">
    <w:abstractNumId w:val="24"/>
  </w:num>
  <w:num w:numId="23" w16cid:durableId="1854803160">
    <w:abstractNumId w:val="22"/>
  </w:num>
  <w:num w:numId="24" w16cid:durableId="1769890609">
    <w:abstractNumId w:val="23"/>
  </w:num>
  <w:num w:numId="25" w16cid:durableId="1743529286">
    <w:abstractNumId w:val="0"/>
  </w:num>
  <w:num w:numId="26" w16cid:durableId="2076976553">
    <w:abstractNumId w:val="14"/>
  </w:num>
  <w:num w:numId="27" w16cid:durableId="442847330">
    <w:abstractNumId w:val="12"/>
  </w:num>
  <w:num w:numId="28" w16cid:durableId="610670493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dgnword-docGUID" w:val="{4F8CB90B-93A6-4046-B30B-0064B102B121}"/>
    <w:docVar w:name="dgnword-eventsink" w:val="259898600"/>
  </w:docVars>
  <w:rsids>
    <w:rsidRoot w:val="00CA1EB9"/>
    <w:rsid w:val="000003EA"/>
    <w:rsid w:val="00001645"/>
    <w:rsid w:val="00002E64"/>
    <w:rsid w:val="00007D36"/>
    <w:rsid w:val="00012C85"/>
    <w:rsid w:val="000134D7"/>
    <w:rsid w:val="0001367D"/>
    <w:rsid w:val="00013C28"/>
    <w:rsid w:val="00014BCA"/>
    <w:rsid w:val="0001506C"/>
    <w:rsid w:val="0001540B"/>
    <w:rsid w:val="000160AF"/>
    <w:rsid w:val="0001632B"/>
    <w:rsid w:val="0001676E"/>
    <w:rsid w:val="00020FAA"/>
    <w:rsid w:val="00021722"/>
    <w:rsid w:val="0002211B"/>
    <w:rsid w:val="00024D82"/>
    <w:rsid w:val="0002682A"/>
    <w:rsid w:val="00034027"/>
    <w:rsid w:val="00034424"/>
    <w:rsid w:val="00035A74"/>
    <w:rsid w:val="00036E15"/>
    <w:rsid w:val="00037CAA"/>
    <w:rsid w:val="00040AE6"/>
    <w:rsid w:val="000451AC"/>
    <w:rsid w:val="00046898"/>
    <w:rsid w:val="00047D6A"/>
    <w:rsid w:val="000515F9"/>
    <w:rsid w:val="00051D3B"/>
    <w:rsid w:val="00052598"/>
    <w:rsid w:val="00052758"/>
    <w:rsid w:val="000534CD"/>
    <w:rsid w:val="00056103"/>
    <w:rsid w:val="000569C8"/>
    <w:rsid w:val="000600FB"/>
    <w:rsid w:val="00060BEE"/>
    <w:rsid w:val="0006221A"/>
    <w:rsid w:val="00062A68"/>
    <w:rsid w:val="000650C7"/>
    <w:rsid w:val="00067931"/>
    <w:rsid w:val="00071D44"/>
    <w:rsid w:val="00072573"/>
    <w:rsid w:val="000813CE"/>
    <w:rsid w:val="000822A9"/>
    <w:rsid w:val="00082526"/>
    <w:rsid w:val="000845EB"/>
    <w:rsid w:val="000850F9"/>
    <w:rsid w:val="00086BC7"/>
    <w:rsid w:val="00090449"/>
    <w:rsid w:val="00090721"/>
    <w:rsid w:val="00093230"/>
    <w:rsid w:val="000935E9"/>
    <w:rsid w:val="0009384F"/>
    <w:rsid w:val="000A054A"/>
    <w:rsid w:val="000A0C6C"/>
    <w:rsid w:val="000A20BE"/>
    <w:rsid w:val="000A3ECE"/>
    <w:rsid w:val="000B16C2"/>
    <w:rsid w:val="000B1EE6"/>
    <w:rsid w:val="000C032C"/>
    <w:rsid w:val="000C07FC"/>
    <w:rsid w:val="000C1C9D"/>
    <w:rsid w:val="000C277A"/>
    <w:rsid w:val="000C3C6E"/>
    <w:rsid w:val="000C5823"/>
    <w:rsid w:val="000D07C3"/>
    <w:rsid w:val="000D4C63"/>
    <w:rsid w:val="000D6B69"/>
    <w:rsid w:val="000E558A"/>
    <w:rsid w:val="000E735B"/>
    <w:rsid w:val="000E7A92"/>
    <w:rsid w:val="000F1105"/>
    <w:rsid w:val="000F1B7D"/>
    <w:rsid w:val="000F6A24"/>
    <w:rsid w:val="000F712D"/>
    <w:rsid w:val="000F7E49"/>
    <w:rsid w:val="001023F9"/>
    <w:rsid w:val="00102E2C"/>
    <w:rsid w:val="001030EE"/>
    <w:rsid w:val="0010692D"/>
    <w:rsid w:val="001103C9"/>
    <w:rsid w:val="00110939"/>
    <w:rsid w:val="00111950"/>
    <w:rsid w:val="00113A80"/>
    <w:rsid w:val="00115425"/>
    <w:rsid w:val="00115666"/>
    <w:rsid w:val="00115EC7"/>
    <w:rsid w:val="00117457"/>
    <w:rsid w:val="00121501"/>
    <w:rsid w:val="0012211A"/>
    <w:rsid w:val="0012287C"/>
    <w:rsid w:val="00124508"/>
    <w:rsid w:val="001274C0"/>
    <w:rsid w:val="0013050D"/>
    <w:rsid w:val="00133565"/>
    <w:rsid w:val="00133894"/>
    <w:rsid w:val="001345C1"/>
    <w:rsid w:val="0013610C"/>
    <w:rsid w:val="0014006E"/>
    <w:rsid w:val="0014010A"/>
    <w:rsid w:val="00140778"/>
    <w:rsid w:val="001469D9"/>
    <w:rsid w:val="00152FA9"/>
    <w:rsid w:val="00160DD1"/>
    <w:rsid w:val="00161E89"/>
    <w:rsid w:val="001624CA"/>
    <w:rsid w:val="00162832"/>
    <w:rsid w:val="00163E4D"/>
    <w:rsid w:val="0016666F"/>
    <w:rsid w:val="0016778C"/>
    <w:rsid w:val="00172077"/>
    <w:rsid w:val="001736A2"/>
    <w:rsid w:val="001747E2"/>
    <w:rsid w:val="001754B9"/>
    <w:rsid w:val="0017710D"/>
    <w:rsid w:val="001772AE"/>
    <w:rsid w:val="00177338"/>
    <w:rsid w:val="001779A2"/>
    <w:rsid w:val="001808F4"/>
    <w:rsid w:val="00182BE1"/>
    <w:rsid w:val="00183528"/>
    <w:rsid w:val="00186350"/>
    <w:rsid w:val="001927AC"/>
    <w:rsid w:val="00192CBA"/>
    <w:rsid w:val="00193330"/>
    <w:rsid w:val="001935E9"/>
    <w:rsid w:val="00196190"/>
    <w:rsid w:val="00196886"/>
    <w:rsid w:val="00196DDB"/>
    <w:rsid w:val="00197815"/>
    <w:rsid w:val="001A1DA6"/>
    <w:rsid w:val="001A3B16"/>
    <w:rsid w:val="001A5A7D"/>
    <w:rsid w:val="001A6D46"/>
    <w:rsid w:val="001A6DF3"/>
    <w:rsid w:val="001B0B49"/>
    <w:rsid w:val="001B18B5"/>
    <w:rsid w:val="001B2400"/>
    <w:rsid w:val="001B46A8"/>
    <w:rsid w:val="001B49D9"/>
    <w:rsid w:val="001B4B52"/>
    <w:rsid w:val="001B4FAB"/>
    <w:rsid w:val="001B6A18"/>
    <w:rsid w:val="001C00CF"/>
    <w:rsid w:val="001C0AC8"/>
    <w:rsid w:val="001C63D8"/>
    <w:rsid w:val="001D105E"/>
    <w:rsid w:val="001D4136"/>
    <w:rsid w:val="001D4E25"/>
    <w:rsid w:val="001E0C8F"/>
    <w:rsid w:val="001E188A"/>
    <w:rsid w:val="001E2C73"/>
    <w:rsid w:val="001E3AA7"/>
    <w:rsid w:val="001E5F7D"/>
    <w:rsid w:val="001F2EA0"/>
    <w:rsid w:val="001F3001"/>
    <w:rsid w:val="001F369F"/>
    <w:rsid w:val="002008AB"/>
    <w:rsid w:val="00203C58"/>
    <w:rsid w:val="002057CE"/>
    <w:rsid w:val="00205AD4"/>
    <w:rsid w:val="002075EF"/>
    <w:rsid w:val="00207D64"/>
    <w:rsid w:val="00210684"/>
    <w:rsid w:val="00213B6E"/>
    <w:rsid w:val="00214801"/>
    <w:rsid w:val="002206C4"/>
    <w:rsid w:val="00220D8B"/>
    <w:rsid w:val="00225A83"/>
    <w:rsid w:val="0023030F"/>
    <w:rsid w:val="0023078D"/>
    <w:rsid w:val="002332F1"/>
    <w:rsid w:val="00235506"/>
    <w:rsid w:val="002356E0"/>
    <w:rsid w:val="00235C08"/>
    <w:rsid w:val="00240019"/>
    <w:rsid w:val="002409B4"/>
    <w:rsid w:val="00241AE8"/>
    <w:rsid w:val="00245322"/>
    <w:rsid w:val="002461ED"/>
    <w:rsid w:val="002465AA"/>
    <w:rsid w:val="00246A95"/>
    <w:rsid w:val="00247165"/>
    <w:rsid w:val="002502A3"/>
    <w:rsid w:val="00250A63"/>
    <w:rsid w:val="002510FD"/>
    <w:rsid w:val="00257E72"/>
    <w:rsid w:val="002600BD"/>
    <w:rsid w:val="00261257"/>
    <w:rsid w:val="00262172"/>
    <w:rsid w:val="002640AF"/>
    <w:rsid w:val="002652AE"/>
    <w:rsid w:val="002654DE"/>
    <w:rsid w:val="00265E9F"/>
    <w:rsid w:val="00266F45"/>
    <w:rsid w:val="002670A9"/>
    <w:rsid w:val="00277033"/>
    <w:rsid w:val="00280603"/>
    <w:rsid w:val="00282A73"/>
    <w:rsid w:val="00282A8D"/>
    <w:rsid w:val="00283448"/>
    <w:rsid w:val="002834AA"/>
    <w:rsid w:val="00284363"/>
    <w:rsid w:val="002849F1"/>
    <w:rsid w:val="002856C8"/>
    <w:rsid w:val="00286F89"/>
    <w:rsid w:val="002917A2"/>
    <w:rsid w:val="002A0160"/>
    <w:rsid w:val="002A24D0"/>
    <w:rsid w:val="002A4EB4"/>
    <w:rsid w:val="002A54F5"/>
    <w:rsid w:val="002B228B"/>
    <w:rsid w:val="002B2D4A"/>
    <w:rsid w:val="002B4837"/>
    <w:rsid w:val="002B4D35"/>
    <w:rsid w:val="002B56E7"/>
    <w:rsid w:val="002B7498"/>
    <w:rsid w:val="002C10B6"/>
    <w:rsid w:val="002C4738"/>
    <w:rsid w:val="002C59EB"/>
    <w:rsid w:val="002C68A8"/>
    <w:rsid w:val="002C6F4D"/>
    <w:rsid w:val="002C7064"/>
    <w:rsid w:val="002D11A8"/>
    <w:rsid w:val="002D6BD2"/>
    <w:rsid w:val="002E0F21"/>
    <w:rsid w:val="002E1879"/>
    <w:rsid w:val="002E1F7C"/>
    <w:rsid w:val="002E3E3C"/>
    <w:rsid w:val="002E5827"/>
    <w:rsid w:val="002E6AC4"/>
    <w:rsid w:val="002F35FE"/>
    <w:rsid w:val="002F3A07"/>
    <w:rsid w:val="002F6C5E"/>
    <w:rsid w:val="0030235B"/>
    <w:rsid w:val="00302900"/>
    <w:rsid w:val="00305B63"/>
    <w:rsid w:val="00310330"/>
    <w:rsid w:val="0031154E"/>
    <w:rsid w:val="00311C6F"/>
    <w:rsid w:val="00314D5D"/>
    <w:rsid w:val="003204D8"/>
    <w:rsid w:val="00320EA4"/>
    <w:rsid w:val="003222F5"/>
    <w:rsid w:val="00323587"/>
    <w:rsid w:val="00324808"/>
    <w:rsid w:val="00324859"/>
    <w:rsid w:val="00326FB8"/>
    <w:rsid w:val="003275FC"/>
    <w:rsid w:val="00330111"/>
    <w:rsid w:val="00330C3B"/>
    <w:rsid w:val="003330DE"/>
    <w:rsid w:val="00334CD0"/>
    <w:rsid w:val="00337412"/>
    <w:rsid w:val="00341363"/>
    <w:rsid w:val="00344EF9"/>
    <w:rsid w:val="00346D4C"/>
    <w:rsid w:val="003477FA"/>
    <w:rsid w:val="00350556"/>
    <w:rsid w:val="00351B40"/>
    <w:rsid w:val="003524A7"/>
    <w:rsid w:val="00354AF9"/>
    <w:rsid w:val="003554FF"/>
    <w:rsid w:val="00357A49"/>
    <w:rsid w:val="0036480A"/>
    <w:rsid w:val="00364D9F"/>
    <w:rsid w:val="003673FF"/>
    <w:rsid w:val="003708EA"/>
    <w:rsid w:val="003721E8"/>
    <w:rsid w:val="00372321"/>
    <w:rsid w:val="00373AAB"/>
    <w:rsid w:val="00373F92"/>
    <w:rsid w:val="00375ACD"/>
    <w:rsid w:val="00376E24"/>
    <w:rsid w:val="0038583A"/>
    <w:rsid w:val="00387600"/>
    <w:rsid w:val="00387744"/>
    <w:rsid w:val="00392136"/>
    <w:rsid w:val="0039693C"/>
    <w:rsid w:val="003A26C2"/>
    <w:rsid w:val="003A4922"/>
    <w:rsid w:val="003A649F"/>
    <w:rsid w:val="003B6F65"/>
    <w:rsid w:val="003C2FBA"/>
    <w:rsid w:val="003C4BE3"/>
    <w:rsid w:val="003C59A5"/>
    <w:rsid w:val="003C5BCC"/>
    <w:rsid w:val="003D06A1"/>
    <w:rsid w:val="003D20E7"/>
    <w:rsid w:val="003D2DCD"/>
    <w:rsid w:val="003D42F5"/>
    <w:rsid w:val="003D4A94"/>
    <w:rsid w:val="003D4D81"/>
    <w:rsid w:val="003D64E0"/>
    <w:rsid w:val="003E0005"/>
    <w:rsid w:val="003E38A9"/>
    <w:rsid w:val="003E39E1"/>
    <w:rsid w:val="003E4B10"/>
    <w:rsid w:val="003E4BEF"/>
    <w:rsid w:val="003F4719"/>
    <w:rsid w:val="003F6B63"/>
    <w:rsid w:val="0040012C"/>
    <w:rsid w:val="00400B3D"/>
    <w:rsid w:val="004012BA"/>
    <w:rsid w:val="00403B61"/>
    <w:rsid w:val="00404BF7"/>
    <w:rsid w:val="00407AFB"/>
    <w:rsid w:val="004122C3"/>
    <w:rsid w:val="0041298E"/>
    <w:rsid w:val="004142A6"/>
    <w:rsid w:val="0042013C"/>
    <w:rsid w:val="00420EE3"/>
    <w:rsid w:val="00421B3A"/>
    <w:rsid w:val="004222D6"/>
    <w:rsid w:val="004233BA"/>
    <w:rsid w:val="00423EDD"/>
    <w:rsid w:val="004258A9"/>
    <w:rsid w:val="00431785"/>
    <w:rsid w:val="004332C4"/>
    <w:rsid w:val="0043430D"/>
    <w:rsid w:val="004344C6"/>
    <w:rsid w:val="004409EF"/>
    <w:rsid w:val="00442551"/>
    <w:rsid w:val="004426FB"/>
    <w:rsid w:val="00442F30"/>
    <w:rsid w:val="0045090B"/>
    <w:rsid w:val="00450FE3"/>
    <w:rsid w:val="004510F7"/>
    <w:rsid w:val="00451F9E"/>
    <w:rsid w:val="00453B3E"/>
    <w:rsid w:val="00454A5A"/>
    <w:rsid w:val="00455202"/>
    <w:rsid w:val="004555C1"/>
    <w:rsid w:val="00456CAC"/>
    <w:rsid w:val="00457116"/>
    <w:rsid w:val="0046132D"/>
    <w:rsid w:val="00462AE9"/>
    <w:rsid w:val="00470159"/>
    <w:rsid w:val="004708FB"/>
    <w:rsid w:val="00474E4B"/>
    <w:rsid w:val="00482E41"/>
    <w:rsid w:val="004850F3"/>
    <w:rsid w:val="00490C42"/>
    <w:rsid w:val="004960B0"/>
    <w:rsid w:val="004A40F5"/>
    <w:rsid w:val="004B4099"/>
    <w:rsid w:val="004B5C66"/>
    <w:rsid w:val="004B7AD3"/>
    <w:rsid w:val="004C3017"/>
    <w:rsid w:val="004C46DE"/>
    <w:rsid w:val="004D1199"/>
    <w:rsid w:val="004D3765"/>
    <w:rsid w:val="004E0A54"/>
    <w:rsid w:val="004E19A6"/>
    <w:rsid w:val="004E2405"/>
    <w:rsid w:val="004E7F9A"/>
    <w:rsid w:val="004F31F9"/>
    <w:rsid w:val="004F355A"/>
    <w:rsid w:val="004F5A76"/>
    <w:rsid w:val="004F79CB"/>
    <w:rsid w:val="00500E07"/>
    <w:rsid w:val="00503BE9"/>
    <w:rsid w:val="00504A34"/>
    <w:rsid w:val="00505597"/>
    <w:rsid w:val="00507935"/>
    <w:rsid w:val="00507C02"/>
    <w:rsid w:val="005124E6"/>
    <w:rsid w:val="00512E73"/>
    <w:rsid w:val="005202E3"/>
    <w:rsid w:val="005232D7"/>
    <w:rsid w:val="00523995"/>
    <w:rsid w:val="0052510B"/>
    <w:rsid w:val="00527761"/>
    <w:rsid w:val="005327DB"/>
    <w:rsid w:val="00532E74"/>
    <w:rsid w:val="00535E0F"/>
    <w:rsid w:val="00536203"/>
    <w:rsid w:val="00540827"/>
    <w:rsid w:val="00541F4C"/>
    <w:rsid w:val="005438AB"/>
    <w:rsid w:val="00545A12"/>
    <w:rsid w:val="005522DB"/>
    <w:rsid w:val="005549D7"/>
    <w:rsid w:val="005605E0"/>
    <w:rsid w:val="00560FAB"/>
    <w:rsid w:val="00561A8C"/>
    <w:rsid w:val="00561BF5"/>
    <w:rsid w:val="00561E09"/>
    <w:rsid w:val="00565265"/>
    <w:rsid w:val="00571410"/>
    <w:rsid w:val="00572758"/>
    <w:rsid w:val="005735C2"/>
    <w:rsid w:val="00574BF2"/>
    <w:rsid w:val="005758BB"/>
    <w:rsid w:val="00576746"/>
    <w:rsid w:val="005771F8"/>
    <w:rsid w:val="005775E9"/>
    <w:rsid w:val="00580709"/>
    <w:rsid w:val="00581015"/>
    <w:rsid w:val="005837D6"/>
    <w:rsid w:val="00583AAC"/>
    <w:rsid w:val="00584432"/>
    <w:rsid w:val="00584E31"/>
    <w:rsid w:val="005853C0"/>
    <w:rsid w:val="005858A6"/>
    <w:rsid w:val="00585911"/>
    <w:rsid w:val="005859CF"/>
    <w:rsid w:val="005861F7"/>
    <w:rsid w:val="00586B05"/>
    <w:rsid w:val="00591E13"/>
    <w:rsid w:val="005931FF"/>
    <w:rsid w:val="00593EDE"/>
    <w:rsid w:val="00596C4A"/>
    <w:rsid w:val="00597265"/>
    <w:rsid w:val="005A09B1"/>
    <w:rsid w:val="005A0B2C"/>
    <w:rsid w:val="005A1341"/>
    <w:rsid w:val="005A2939"/>
    <w:rsid w:val="005A29AD"/>
    <w:rsid w:val="005A3459"/>
    <w:rsid w:val="005A6973"/>
    <w:rsid w:val="005B18BE"/>
    <w:rsid w:val="005B509D"/>
    <w:rsid w:val="005B5A50"/>
    <w:rsid w:val="005C1041"/>
    <w:rsid w:val="005C1F67"/>
    <w:rsid w:val="005C346B"/>
    <w:rsid w:val="005C5F30"/>
    <w:rsid w:val="005C698C"/>
    <w:rsid w:val="005C6E3D"/>
    <w:rsid w:val="005C702A"/>
    <w:rsid w:val="005C7ECC"/>
    <w:rsid w:val="005D54A7"/>
    <w:rsid w:val="005D571F"/>
    <w:rsid w:val="005D67CB"/>
    <w:rsid w:val="005E04EC"/>
    <w:rsid w:val="005E34A2"/>
    <w:rsid w:val="005E4083"/>
    <w:rsid w:val="005E6EB3"/>
    <w:rsid w:val="005F29E0"/>
    <w:rsid w:val="005F2A2F"/>
    <w:rsid w:val="005F375F"/>
    <w:rsid w:val="005F6A15"/>
    <w:rsid w:val="005F74D3"/>
    <w:rsid w:val="00600ED3"/>
    <w:rsid w:val="0060142B"/>
    <w:rsid w:val="006033A5"/>
    <w:rsid w:val="006051BB"/>
    <w:rsid w:val="006108B6"/>
    <w:rsid w:val="006142B6"/>
    <w:rsid w:val="006227F8"/>
    <w:rsid w:val="0062293A"/>
    <w:rsid w:val="00627B1F"/>
    <w:rsid w:val="00631B22"/>
    <w:rsid w:val="00633157"/>
    <w:rsid w:val="00633754"/>
    <w:rsid w:val="00636CFE"/>
    <w:rsid w:val="0063731D"/>
    <w:rsid w:val="00645368"/>
    <w:rsid w:val="00647863"/>
    <w:rsid w:val="006478D9"/>
    <w:rsid w:val="006502F1"/>
    <w:rsid w:val="0066111A"/>
    <w:rsid w:val="006626CC"/>
    <w:rsid w:val="00662BB7"/>
    <w:rsid w:val="0066330C"/>
    <w:rsid w:val="0066445C"/>
    <w:rsid w:val="0066469A"/>
    <w:rsid w:val="00665897"/>
    <w:rsid w:val="00665D96"/>
    <w:rsid w:val="00667104"/>
    <w:rsid w:val="00667856"/>
    <w:rsid w:val="0066793E"/>
    <w:rsid w:val="006710FE"/>
    <w:rsid w:val="00672BDD"/>
    <w:rsid w:val="0067466B"/>
    <w:rsid w:val="006751C3"/>
    <w:rsid w:val="006758C2"/>
    <w:rsid w:val="006759BE"/>
    <w:rsid w:val="00675D6D"/>
    <w:rsid w:val="00675DA0"/>
    <w:rsid w:val="00675EC3"/>
    <w:rsid w:val="00680116"/>
    <w:rsid w:val="00681142"/>
    <w:rsid w:val="0068243D"/>
    <w:rsid w:val="00684335"/>
    <w:rsid w:val="00686D52"/>
    <w:rsid w:val="0069053D"/>
    <w:rsid w:val="006909C7"/>
    <w:rsid w:val="00690B64"/>
    <w:rsid w:val="00690DAD"/>
    <w:rsid w:val="00692D50"/>
    <w:rsid w:val="0069346D"/>
    <w:rsid w:val="0069441D"/>
    <w:rsid w:val="00695CAA"/>
    <w:rsid w:val="006967BE"/>
    <w:rsid w:val="00697D4B"/>
    <w:rsid w:val="006A2CC5"/>
    <w:rsid w:val="006A7BC8"/>
    <w:rsid w:val="006B00C6"/>
    <w:rsid w:val="006B12AB"/>
    <w:rsid w:val="006B1B50"/>
    <w:rsid w:val="006B5046"/>
    <w:rsid w:val="006B6C35"/>
    <w:rsid w:val="006B7361"/>
    <w:rsid w:val="006B79B3"/>
    <w:rsid w:val="006B7BAC"/>
    <w:rsid w:val="006C0585"/>
    <w:rsid w:val="006C2022"/>
    <w:rsid w:val="006C239A"/>
    <w:rsid w:val="006C29E1"/>
    <w:rsid w:val="006C6E02"/>
    <w:rsid w:val="006C7F79"/>
    <w:rsid w:val="006D154A"/>
    <w:rsid w:val="006D4BD0"/>
    <w:rsid w:val="006D55B1"/>
    <w:rsid w:val="006D7D25"/>
    <w:rsid w:val="006E08FD"/>
    <w:rsid w:val="006E233E"/>
    <w:rsid w:val="006E34D7"/>
    <w:rsid w:val="006E4EA2"/>
    <w:rsid w:val="006E58DB"/>
    <w:rsid w:val="006E7B06"/>
    <w:rsid w:val="006F058F"/>
    <w:rsid w:val="006F134F"/>
    <w:rsid w:val="006F1F15"/>
    <w:rsid w:val="006F21EC"/>
    <w:rsid w:val="006F269B"/>
    <w:rsid w:val="006F5634"/>
    <w:rsid w:val="00701A09"/>
    <w:rsid w:val="00702043"/>
    <w:rsid w:val="00705F92"/>
    <w:rsid w:val="007104C1"/>
    <w:rsid w:val="00713495"/>
    <w:rsid w:val="0071422C"/>
    <w:rsid w:val="007155FA"/>
    <w:rsid w:val="00717D59"/>
    <w:rsid w:val="007237E9"/>
    <w:rsid w:val="00724E7B"/>
    <w:rsid w:val="00725E5D"/>
    <w:rsid w:val="00730716"/>
    <w:rsid w:val="007321DA"/>
    <w:rsid w:val="00732897"/>
    <w:rsid w:val="00733FA9"/>
    <w:rsid w:val="0073498E"/>
    <w:rsid w:val="0073722D"/>
    <w:rsid w:val="00737B01"/>
    <w:rsid w:val="00740D3A"/>
    <w:rsid w:val="00740F42"/>
    <w:rsid w:val="00744963"/>
    <w:rsid w:val="0075529A"/>
    <w:rsid w:val="00760995"/>
    <w:rsid w:val="007639C9"/>
    <w:rsid w:val="007659E8"/>
    <w:rsid w:val="00766E21"/>
    <w:rsid w:val="007671C9"/>
    <w:rsid w:val="00771818"/>
    <w:rsid w:val="00771AA9"/>
    <w:rsid w:val="00772686"/>
    <w:rsid w:val="007777ED"/>
    <w:rsid w:val="0078066D"/>
    <w:rsid w:val="00780E34"/>
    <w:rsid w:val="00782317"/>
    <w:rsid w:val="007834E1"/>
    <w:rsid w:val="00785695"/>
    <w:rsid w:val="00786EA4"/>
    <w:rsid w:val="00790755"/>
    <w:rsid w:val="0079263F"/>
    <w:rsid w:val="00795089"/>
    <w:rsid w:val="00796EF7"/>
    <w:rsid w:val="007A0C84"/>
    <w:rsid w:val="007A2D75"/>
    <w:rsid w:val="007A53BD"/>
    <w:rsid w:val="007A5DEA"/>
    <w:rsid w:val="007A5F92"/>
    <w:rsid w:val="007B0147"/>
    <w:rsid w:val="007B0E9D"/>
    <w:rsid w:val="007B77BB"/>
    <w:rsid w:val="007B7BB9"/>
    <w:rsid w:val="007C05D1"/>
    <w:rsid w:val="007C2184"/>
    <w:rsid w:val="007C3608"/>
    <w:rsid w:val="007C4698"/>
    <w:rsid w:val="007C4F79"/>
    <w:rsid w:val="007C5F04"/>
    <w:rsid w:val="007C6B1C"/>
    <w:rsid w:val="007C6C67"/>
    <w:rsid w:val="007D0FC1"/>
    <w:rsid w:val="007D127E"/>
    <w:rsid w:val="007D1325"/>
    <w:rsid w:val="007D1CCE"/>
    <w:rsid w:val="007D21FC"/>
    <w:rsid w:val="007D3E22"/>
    <w:rsid w:val="007D50B6"/>
    <w:rsid w:val="007D6683"/>
    <w:rsid w:val="007E3807"/>
    <w:rsid w:val="007E4539"/>
    <w:rsid w:val="007E45D0"/>
    <w:rsid w:val="007E6066"/>
    <w:rsid w:val="007E6EAA"/>
    <w:rsid w:val="007F109A"/>
    <w:rsid w:val="007F1D8C"/>
    <w:rsid w:val="007F2068"/>
    <w:rsid w:val="007F2B18"/>
    <w:rsid w:val="007F53DD"/>
    <w:rsid w:val="00800E20"/>
    <w:rsid w:val="00801E17"/>
    <w:rsid w:val="00803189"/>
    <w:rsid w:val="008042D1"/>
    <w:rsid w:val="00804E10"/>
    <w:rsid w:val="00806C0C"/>
    <w:rsid w:val="00806F9D"/>
    <w:rsid w:val="008079A2"/>
    <w:rsid w:val="00810BAE"/>
    <w:rsid w:val="00811BE2"/>
    <w:rsid w:val="00812113"/>
    <w:rsid w:val="00812FAB"/>
    <w:rsid w:val="0081434A"/>
    <w:rsid w:val="008153F8"/>
    <w:rsid w:val="00815602"/>
    <w:rsid w:val="00821569"/>
    <w:rsid w:val="00826B6A"/>
    <w:rsid w:val="00826BC7"/>
    <w:rsid w:val="0083060E"/>
    <w:rsid w:val="00835C42"/>
    <w:rsid w:val="00835C5B"/>
    <w:rsid w:val="00842874"/>
    <w:rsid w:val="00842A37"/>
    <w:rsid w:val="00842A7D"/>
    <w:rsid w:val="00845543"/>
    <w:rsid w:val="008513FA"/>
    <w:rsid w:val="008514C4"/>
    <w:rsid w:val="00852C50"/>
    <w:rsid w:val="0085476F"/>
    <w:rsid w:val="0085561B"/>
    <w:rsid w:val="00856149"/>
    <w:rsid w:val="0085705E"/>
    <w:rsid w:val="0085722B"/>
    <w:rsid w:val="00857EC7"/>
    <w:rsid w:val="0086153C"/>
    <w:rsid w:val="0086160E"/>
    <w:rsid w:val="00861D34"/>
    <w:rsid w:val="00862AF2"/>
    <w:rsid w:val="0086497A"/>
    <w:rsid w:val="00864FA6"/>
    <w:rsid w:val="00867A15"/>
    <w:rsid w:val="00872E31"/>
    <w:rsid w:val="00873628"/>
    <w:rsid w:val="0087566E"/>
    <w:rsid w:val="00875DA2"/>
    <w:rsid w:val="00876F6C"/>
    <w:rsid w:val="00880B94"/>
    <w:rsid w:val="00880BFE"/>
    <w:rsid w:val="0088387D"/>
    <w:rsid w:val="00883D2F"/>
    <w:rsid w:val="00886E20"/>
    <w:rsid w:val="008902D5"/>
    <w:rsid w:val="00891719"/>
    <w:rsid w:val="00892E5F"/>
    <w:rsid w:val="008936EE"/>
    <w:rsid w:val="0089395B"/>
    <w:rsid w:val="008944BE"/>
    <w:rsid w:val="008A1D65"/>
    <w:rsid w:val="008A2E98"/>
    <w:rsid w:val="008A3BF3"/>
    <w:rsid w:val="008A4EA0"/>
    <w:rsid w:val="008B003B"/>
    <w:rsid w:val="008B02CB"/>
    <w:rsid w:val="008B12F1"/>
    <w:rsid w:val="008B3DD9"/>
    <w:rsid w:val="008B44C4"/>
    <w:rsid w:val="008B54DB"/>
    <w:rsid w:val="008B57A7"/>
    <w:rsid w:val="008C4131"/>
    <w:rsid w:val="008C496D"/>
    <w:rsid w:val="008C5B5F"/>
    <w:rsid w:val="008C7FBF"/>
    <w:rsid w:val="008D372F"/>
    <w:rsid w:val="008D5B56"/>
    <w:rsid w:val="008D6CAB"/>
    <w:rsid w:val="008E1E57"/>
    <w:rsid w:val="008E477E"/>
    <w:rsid w:val="008E4C72"/>
    <w:rsid w:val="008E571F"/>
    <w:rsid w:val="008E5D5C"/>
    <w:rsid w:val="008E7699"/>
    <w:rsid w:val="008F0C1A"/>
    <w:rsid w:val="008F24B2"/>
    <w:rsid w:val="008F3CED"/>
    <w:rsid w:val="008F559F"/>
    <w:rsid w:val="0090042A"/>
    <w:rsid w:val="00901209"/>
    <w:rsid w:val="009017E5"/>
    <w:rsid w:val="00902F4D"/>
    <w:rsid w:val="00902FA2"/>
    <w:rsid w:val="009031C7"/>
    <w:rsid w:val="00912C15"/>
    <w:rsid w:val="0091343F"/>
    <w:rsid w:val="00917ABC"/>
    <w:rsid w:val="00917FDF"/>
    <w:rsid w:val="009217DC"/>
    <w:rsid w:val="00922ACD"/>
    <w:rsid w:val="00922C04"/>
    <w:rsid w:val="00927C17"/>
    <w:rsid w:val="00927C6A"/>
    <w:rsid w:val="009302B0"/>
    <w:rsid w:val="009319D3"/>
    <w:rsid w:val="00931A0C"/>
    <w:rsid w:val="00931C8D"/>
    <w:rsid w:val="009320A9"/>
    <w:rsid w:val="00933DB6"/>
    <w:rsid w:val="00937175"/>
    <w:rsid w:val="00944D29"/>
    <w:rsid w:val="00945152"/>
    <w:rsid w:val="00945E93"/>
    <w:rsid w:val="009467C0"/>
    <w:rsid w:val="00946B67"/>
    <w:rsid w:val="009472BE"/>
    <w:rsid w:val="00952155"/>
    <w:rsid w:val="00953D1E"/>
    <w:rsid w:val="009543E9"/>
    <w:rsid w:val="00955A01"/>
    <w:rsid w:val="00956090"/>
    <w:rsid w:val="00956166"/>
    <w:rsid w:val="0095629F"/>
    <w:rsid w:val="00957B9D"/>
    <w:rsid w:val="009608D0"/>
    <w:rsid w:val="00962054"/>
    <w:rsid w:val="00963927"/>
    <w:rsid w:val="00963B5E"/>
    <w:rsid w:val="0096404E"/>
    <w:rsid w:val="00964682"/>
    <w:rsid w:val="00964DE0"/>
    <w:rsid w:val="0097052A"/>
    <w:rsid w:val="0097112C"/>
    <w:rsid w:val="00971511"/>
    <w:rsid w:val="0097538C"/>
    <w:rsid w:val="00977493"/>
    <w:rsid w:val="00984DD8"/>
    <w:rsid w:val="009912BE"/>
    <w:rsid w:val="00991BEB"/>
    <w:rsid w:val="00991E15"/>
    <w:rsid w:val="00992975"/>
    <w:rsid w:val="00992A12"/>
    <w:rsid w:val="00992BE0"/>
    <w:rsid w:val="00994054"/>
    <w:rsid w:val="00994A8E"/>
    <w:rsid w:val="00996E53"/>
    <w:rsid w:val="009973DF"/>
    <w:rsid w:val="00997A82"/>
    <w:rsid w:val="009A0974"/>
    <w:rsid w:val="009A0AB6"/>
    <w:rsid w:val="009A5923"/>
    <w:rsid w:val="009A7B53"/>
    <w:rsid w:val="009B34C7"/>
    <w:rsid w:val="009B3EDB"/>
    <w:rsid w:val="009B6BB2"/>
    <w:rsid w:val="009B7FBE"/>
    <w:rsid w:val="009C1012"/>
    <w:rsid w:val="009C24C0"/>
    <w:rsid w:val="009C323E"/>
    <w:rsid w:val="009C3932"/>
    <w:rsid w:val="009C45A2"/>
    <w:rsid w:val="009C638A"/>
    <w:rsid w:val="009D0077"/>
    <w:rsid w:val="009D1CB7"/>
    <w:rsid w:val="009D4FA2"/>
    <w:rsid w:val="009D574E"/>
    <w:rsid w:val="009D5915"/>
    <w:rsid w:val="009D5C06"/>
    <w:rsid w:val="009D6AD5"/>
    <w:rsid w:val="009E3461"/>
    <w:rsid w:val="009E3E90"/>
    <w:rsid w:val="009E4A17"/>
    <w:rsid w:val="009E7A10"/>
    <w:rsid w:val="009F037F"/>
    <w:rsid w:val="009F136E"/>
    <w:rsid w:val="009F1F9E"/>
    <w:rsid w:val="009F2E80"/>
    <w:rsid w:val="009F7EAC"/>
    <w:rsid w:val="00A02C88"/>
    <w:rsid w:val="00A06005"/>
    <w:rsid w:val="00A06726"/>
    <w:rsid w:val="00A07634"/>
    <w:rsid w:val="00A079C0"/>
    <w:rsid w:val="00A07A2E"/>
    <w:rsid w:val="00A10D64"/>
    <w:rsid w:val="00A11584"/>
    <w:rsid w:val="00A138E6"/>
    <w:rsid w:val="00A14526"/>
    <w:rsid w:val="00A16576"/>
    <w:rsid w:val="00A1701D"/>
    <w:rsid w:val="00A22CED"/>
    <w:rsid w:val="00A2591F"/>
    <w:rsid w:val="00A26180"/>
    <w:rsid w:val="00A325C4"/>
    <w:rsid w:val="00A34132"/>
    <w:rsid w:val="00A36938"/>
    <w:rsid w:val="00A36C6A"/>
    <w:rsid w:val="00A40098"/>
    <w:rsid w:val="00A4309A"/>
    <w:rsid w:val="00A43E3B"/>
    <w:rsid w:val="00A45406"/>
    <w:rsid w:val="00A545C7"/>
    <w:rsid w:val="00A55E69"/>
    <w:rsid w:val="00A56DA5"/>
    <w:rsid w:val="00A60574"/>
    <w:rsid w:val="00A607EA"/>
    <w:rsid w:val="00A61908"/>
    <w:rsid w:val="00A62523"/>
    <w:rsid w:val="00A63312"/>
    <w:rsid w:val="00A65088"/>
    <w:rsid w:val="00A660C5"/>
    <w:rsid w:val="00A67D35"/>
    <w:rsid w:val="00A710ED"/>
    <w:rsid w:val="00A742F2"/>
    <w:rsid w:val="00A75492"/>
    <w:rsid w:val="00A75C17"/>
    <w:rsid w:val="00A813ED"/>
    <w:rsid w:val="00A82AC2"/>
    <w:rsid w:val="00A82AD6"/>
    <w:rsid w:val="00A84B2B"/>
    <w:rsid w:val="00A8551F"/>
    <w:rsid w:val="00A8633B"/>
    <w:rsid w:val="00A87EA4"/>
    <w:rsid w:val="00A9144B"/>
    <w:rsid w:val="00A92F4F"/>
    <w:rsid w:val="00A93E34"/>
    <w:rsid w:val="00A95584"/>
    <w:rsid w:val="00A9625E"/>
    <w:rsid w:val="00A964CF"/>
    <w:rsid w:val="00A9669F"/>
    <w:rsid w:val="00A9749F"/>
    <w:rsid w:val="00AA0D3F"/>
    <w:rsid w:val="00AA1DB9"/>
    <w:rsid w:val="00AA27ED"/>
    <w:rsid w:val="00AA4F06"/>
    <w:rsid w:val="00AA6074"/>
    <w:rsid w:val="00AB0C5A"/>
    <w:rsid w:val="00AB3D45"/>
    <w:rsid w:val="00AB48ED"/>
    <w:rsid w:val="00AB56F9"/>
    <w:rsid w:val="00AB5767"/>
    <w:rsid w:val="00AB5E2E"/>
    <w:rsid w:val="00AB6A70"/>
    <w:rsid w:val="00AC32B3"/>
    <w:rsid w:val="00AC401E"/>
    <w:rsid w:val="00AC4501"/>
    <w:rsid w:val="00AC4E77"/>
    <w:rsid w:val="00AC7CFA"/>
    <w:rsid w:val="00AD43E6"/>
    <w:rsid w:val="00AD65C5"/>
    <w:rsid w:val="00AD75E0"/>
    <w:rsid w:val="00AD7B4E"/>
    <w:rsid w:val="00AE0EF3"/>
    <w:rsid w:val="00AE0EF8"/>
    <w:rsid w:val="00AE2057"/>
    <w:rsid w:val="00AE2326"/>
    <w:rsid w:val="00AE355C"/>
    <w:rsid w:val="00AE4FA2"/>
    <w:rsid w:val="00AE7BD5"/>
    <w:rsid w:val="00AF09A5"/>
    <w:rsid w:val="00B0525D"/>
    <w:rsid w:val="00B05B29"/>
    <w:rsid w:val="00B069D9"/>
    <w:rsid w:val="00B06B26"/>
    <w:rsid w:val="00B06EAE"/>
    <w:rsid w:val="00B10133"/>
    <w:rsid w:val="00B1075F"/>
    <w:rsid w:val="00B11EED"/>
    <w:rsid w:val="00B12084"/>
    <w:rsid w:val="00B13D27"/>
    <w:rsid w:val="00B14DB7"/>
    <w:rsid w:val="00B17689"/>
    <w:rsid w:val="00B20E88"/>
    <w:rsid w:val="00B21D9D"/>
    <w:rsid w:val="00B2342E"/>
    <w:rsid w:val="00B24C89"/>
    <w:rsid w:val="00B2607F"/>
    <w:rsid w:val="00B30AE0"/>
    <w:rsid w:val="00B313BF"/>
    <w:rsid w:val="00B31B37"/>
    <w:rsid w:val="00B3544D"/>
    <w:rsid w:val="00B37CC8"/>
    <w:rsid w:val="00B44DB9"/>
    <w:rsid w:val="00B476AD"/>
    <w:rsid w:val="00B5161F"/>
    <w:rsid w:val="00B5217E"/>
    <w:rsid w:val="00B5300A"/>
    <w:rsid w:val="00B563B7"/>
    <w:rsid w:val="00B56D8B"/>
    <w:rsid w:val="00B63CC6"/>
    <w:rsid w:val="00B63D84"/>
    <w:rsid w:val="00B64B75"/>
    <w:rsid w:val="00B658A8"/>
    <w:rsid w:val="00B701F7"/>
    <w:rsid w:val="00B74CE0"/>
    <w:rsid w:val="00B76701"/>
    <w:rsid w:val="00B76B99"/>
    <w:rsid w:val="00B77E8D"/>
    <w:rsid w:val="00B80171"/>
    <w:rsid w:val="00B80DA0"/>
    <w:rsid w:val="00B824E1"/>
    <w:rsid w:val="00B841D2"/>
    <w:rsid w:val="00B843F1"/>
    <w:rsid w:val="00B85593"/>
    <w:rsid w:val="00B8668C"/>
    <w:rsid w:val="00B87726"/>
    <w:rsid w:val="00B90D10"/>
    <w:rsid w:val="00B917F6"/>
    <w:rsid w:val="00B92B29"/>
    <w:rsid w:val="00B935FB"/>
    <w:rsid w:val="00B94486"/>
    <w:rsid w:val="00B956FB"/>
    <w:rsid w:val="00B96A5F"/>
    <w:rsid w:val="00B96AD3"/>
    <w:rsid w:val="00B97D0D"/>
    <w:rsid w:val="00B97F45"/>
    <w:rsid w:val="00BA2C99"/>
    <w:rsid w:val="00BA36D4"/>
    <w:rsid w:val="00BA68D9"/>
    <w:rsid w:val="00BA6A0B"/>
    <w:rsid w:val="00BA720D"/>
    <w:rsid w:val="00BB077C"/>
    <w:rsid w:val="00BB1462"/>
    <w:rsid w:val="00BB16BE"/>
    <w:rsid w:val="00BB1A42"/>
    <w:rsid w:val="00BB2C99"/>
    <w:rsid w:val="00BB6341"/>
    <w:rsid w:val="00BB65FC"/>
    <w:rsid w:val="00BB6C23"/>
    <w:rsid w:val="00BC4C8D"/>
    <w:rsid w:val="00BC60D4"/>
    <w:rsid w:val="00BC690B"/>
    <w:rsid w:val="00BD0A2E"/>
    <w:rsid w:val="00BD1602"/>
    <w:rsid w:val="00BD2220"/>
    <w:rsid w:val="00BD4510"/>
    <w:rsid w:val="00BD47B6"/>
    <w:rsid w:val="00BD5E46"/>
    <w:rsid w:val="00BD6AA5"/>
    <w:rsid w:val="00BD77BC"/>
    <w:rsid w:val="00BE0D8C"/>
    <w:rsid w:val="00BE1FBC"/>
    <w:rsid w:val="00BE4B9D"/>
    <w:rsid w:val="00BE56F7"/>
    <w:rsid w:val="00BE7046"/>
    <w:rsid w:val="00BE7969"/>
    <w:rsid w:val="00BF1F72"/>
    <w:rsid w:val="00BF356C"/>
    <w:rsid w:val="00BF3EEA"/>
    <w:rsid w:val="00BF520E"/>
    <w:rsid w:val="00BF7D6F"/>
    <w:rsid w:val="00BF7F48"/>
    <w:rsid w:val="00C02462"/>
    <w:rsid w:val="00C02BEF"/>
    <w:rsid w:val="00C02C6E"/>
    <w:rsid w:val="00C0425D"/>
    <w:rsid w:val="00C04E86"/>
    <w:rsid w:val="00C10489"/>
    <w:rsid w:val="00C11A88"/>
    <w:rsid w:val="00C12F68"/>
    <w:rsid w:val="00C16707"/>
    <w:rsid w:val="00C20AE4"/>
    <w:rsid w:val="00C24609"/>
    <w:rsid w:val="00C24DAB"/>
    <w:rsid w:val="00C264BE"/>
    <w:rsid w:val="00C302EE"/>
    <w:rsid w:val="00C30400"/>
    <w:rsid w:val="00C30C91"/>
    <w:rsid w:val="00C3597D"/>
    <w:rsid w:val="00C363B8"/>
    <w:rsid w:val="00C40047"/>
    <w:rsid w:val="00C413D7"/>
    <w:rsid w:val="00C41533"/>
    <w:rsid w:val="00C42C03"/>
    <w:rsid w:val="00C44BBA"/>
    <w:rsid w:val="00C44D9D"/>
    <w:rsid w:val="00C46987"/>
    <w:rsid w:val="00C472D4"/>
    <w:rsid w:val="00C5286F"/>
    <w:rsid w:val="00C54A26"/>
    <w:rsid w:val="00C5608E"/>
    <w:rsid w:val="00C615B3"/>
    <w:rsid w:val="00C6305C"/>
    <w:rsid w:val="00C64182"/>
    <w:rsid w:val="00C64EFC"/>
    <w:rsid w:val="00C65694"/>
    <w:rsid w:val="00C65C73"/>
    <w:rsid w:val="00C75488"/>
    <w:rsid w:val="00C77D48"/>
    <w:rsid w:val="00C8099E"/>
    <w:rsid w:val="00C85083"/>
    <w:rsid w:val="00C91ACD"/>
    <w:rsid w:val="00C931A2"/>
    <w:rsid w:val="00C94578"/>
    <w:rsid w:val="00C95682"/>
    <w:rsid w:val="00CA1EB9"/>
    <w:rsid w:val="00CA3E15"/>
    <w:rsid w:val="00CA535D"/>
    <w:rsid w:val="00CA7743"/>
    <w:rsid w:val="00CA7A6F"/>
    <w:rsid w:val="00CA7B75"/>
    <w:rsid w:val="00CB28C6"/>
    <w:rsid w:val="00CB321D"/>
    <w:rsid w:val="00CB6492"/>
    <w:rsid w:val="00CB6A85"/>
    <w:rsid w:val="00CB73FD"/>
    <w:rsid w:val="00CC06C6"/>
    <w:rsid w:val="00CC1493"/>
    <w:rsid w:val="00CC14E7"/>
    <w:rsid w:val="00CC211F"/>
    <w:rsid w:val="00CC48A7"/>
    <w:rsid w:val="00CC4F3B"/>
    <w:rsid w:val="00CC702E"/>
    <w:rsid w:val="00CD11F1"/>
    <w:rsid w:val="00CD2BC9"/>
    <w:rsid w:val="00CD2C09"/>
    <w:rsid w:val="00CD37B3"/>
    <w:rsid w:val="00CD5497"/>
    <w:rsid w:val="00CD560E"/>
    <w:rsid w:val="00CD5F7D"/>
    <w:rsid w:val="00CD7514"/>
    <w:rsid w:val="00CE16F8"/>
    <w:rsid w:val="00CE24C7"/>
    <w:rsid w:val="00CE31F8"/>
    <w:rsid w:val="00CE4E9C"/>
    <w:rsid w:val="00CE5729"/>
    <w:rsid w:val="00CF06CA"/>
    <w:rsid w:val="00CF165B"/>
    <w:rsid w:val="00CF1694"/>
    <w:rsid w:val="00CF2319"/>
    <w:rsid w:val="00CF35D0"/>
    <w:rsid w:val="00CF3E0B"/>
    <w:rsid w:val="00CF4827"/>
    <w:rsid w:val="00CF4940"/>
    <w:rsid w:val="00CF501F"/>
    <w:rsid w:val="00CF55F6"/>
    <w:rsid w:val="00CF5AF7"/>
    <w:rsid w:val="00CF632B"/>
    <w:rsid w:val="00D01307"/>
    <w:rsid w:val="00D01572"/>
    <w:rsid w:val="00D015D1"/>
    <w:rsid w:val="00D02312"/>
    <w:rsid w:val="00D02ACA"/>
    <w:rsid w:val="00D02F84"/>
    <w:rsid w:val="00D0344F"/>
    <w:rsid w:val="00D040DC"/>
    <w:rsid w:val="00D0776E"/>
    <w:rsid w:val="00D1248C"/>
    <w:rsid w:val="00D13AB2"/>
    <w:rsid w:val="00D14479"/>
    <w:rsid w:val="00D1483E"/>
    <w:rsid w:val="00D1718B"/>
    <w:rsid w:val="00D22EA6"/>
    <w:rsid w:val="00D232C5"/>
    <w:rsid w:val="00D245A7"/>
    <w:rsid w:val="00D25F97"/>
    <w:rsid w:val="00D27D88"/>
    <w:rsid w:val="00D302A7"/>
    <w:rsid w:val="00D308C9"/>
    <w:rsid w:val="00D35AFD"/>
    <w:rsid w:val="00D35DEF"/>
    <w:rsid w:val="00D371A8"/>
    <w:rsid w:val="00D37A55"/>
    <w:rsid w:val="00D424F5"/>
    <w:rsid w:val="00D440DC"/>
    <w:rsid w:val="00D446D4"/>
    <w:rsid w:val="00D44A1A"/>
    <w:rsid w:val="00D465F2"/>
    <w:rsid w:val="00D4710A"/>
    <w:rsid w:val="00D5457A"/>
    <w:rsid w:val="00D57D59"/>
    <w:rsid w:val="00D61667"/>
    <w:rsid w:val="00D6200B"/>
    <w:rsid w:val="00D62E03"/>
    <w:rsid w:val="00D644ED"/>
    <w:rsid w:val="00D64CB7"/>
    <w:rsid w:val="00D66D44"/>
    <w:rsid w:val="00D71D0B"/>
    <w:rsid w:val="00D71F10"/>
    <w:rsid w:val="00D72D96"/>
    <w:rsid w:val="00D768EA"/>
    <w:rsid w:val="00D80A6A"/>
    <w:rsid w:val="00D80B51"/>
    <w:rsid w:val="00D82C60"/>
    <w:rsid w:val="00D843A0"/>
    <w:rsid w:val="00D85E0E"/>
    <w:rsid w:val="00D866B6"/>
    <w:rsid w:val="00D95391"/>
    <w:rsid w:val="00D97B9A"/>
    <w:rsid w:val="00DA233F"/>
    <w:rsid w:val="00DA4918"/>
    <w:rsid w:val="00DA4B96"/>
    <w:rsid w:val="00DA5CB2"/>
    <w:rsid w:val="00DA6C29"/>
    <w:rsid w:val="00DA7718"/>
    <w:rsid w:val="00DA7CA1"/>
    <w:rsid w:val="00DB21A6"/>
    <w:rsid w:val="00DB3BA3"/>
    <w:rsid w:val="00DC17E0"/>
    <w:rsid w:val="00DC69CF"/>
    <w:rsid w:val="00DC6E90"/>
    <w:rsid w:val="00DD2D4B"/>
    <w:rsid w:val="00DD6147"/>
    <w:rsid w:val="00DD67BB"/>
    <w:rsid w:val="00DD7E59"/>
    <w:rsid w:val="00DE06A9"/>
    <w:rsid w:val="00DE2549"/>
    <w:rsid w:val="00DE36E4"/>
    <w:rsid w:val="00DF5534"/>
    <w:rsid w:val="00DF6334"/>
    <w:rsid w:val="00DF6947"/>
    <w:rsid w:val="00DF73CE"/>
    <w:rsid w:val="00DF7B7B"/>
    <w:rsid w:val="00E00064"/>
    <w:rsid w:val="00E0006B"/>
    <w:rsid w:val="00E00140"/>
    <w:rsid w:val="00E01A8A"/>
    <w:rsid w:val="00E01F66"/>
    <w:rsid w:val="00E04293"/>
    <w:rsid w:val="00E059B3"/>
    <w:rsid w:val="00E111F2"/>
    <w:rsid w:val="00E13D2B"/>
    <w:rsid w:val="00E155DE"/>
    <w:rsid w:val="00E16F00"/>
    <w:rsid w:val="00E233E0"/>
    <w:rsid w:val="00E23CFB"/>
    <w:rsid w:val="00E255D6"/>
    <w:rsid w:val="00E32CED"/>
    <w:rsid w:val="00E36E64"/>
    <w:rsid w:val="00E3787E"/>
    <w:rsid w:val="00E409A0"/>
    <w:rsid w:val="00E42C92"/>
    <w:rsid w:val="00E42F0F"/>
    <w:rsid w:val="00E4456F"/>
    <w:rsid w:val="00E44880"/>
    <w:rsid w:val="00E45F59"/>
    <w:rsid w:val="00E46305"/>
    <w:rsid w:val="00E469E7"/>
    <w:rsid w:val="00E46D1F"/>
    <w:rsid w:val="00E5025E"/>
    <w:rsid w:val="00E50766"/>
    <w:rsid w:val="00E51D43"/>
    <w:rsid w:val="00E5270E"/>
    <w:rsid w:val="00E535A8"/>
    <w:rsid w:val="00E539C2"/>
    <w:rsid w:val="00E553C2"/>
    <w:rsid w:val="00E55A83"/>
    <w:rsid w:val="00E566DC"/>
    <w:rsid w:val="00E56700"/>
    <w:rsid w:val="00E6301A"/>
    <w:rsid w:val="00E631B7"/>
    <w:rsid w:val="00E63719"/>
    <w:rsid w:val="00E64067"/>
    <w:rsid w:val="00E65A3D"/>
    <w:rsid w:val="00E70ABD"/>
    <w:rsid w:val="00E7221E"/>
    <w:rsid w:val="00E731E7"/>
    <w:rsid w:val="00E751C1"/>
    <w:rsid w:val="00E7774F"/>
    <w:rsid w:val="00E80EB2"/>
    <w:rsid w:val="00E86685"/>
    <w:rsid w:val="00E95B59"/>
    <w:rsid w:val="00E9621B"/>
    <w:rsid w:val="00EA072B"/>
    <w:rsid w:val="00EA212C"/>
    <w:rsid w:val="00EA33F7"/>
    <w:rsid w:val="00EA38A6"/>
    <w:rsid w:val="00EA42E5"/>
    <w:rsid w:val="00EA56B6"/>
    <w:rsid w:val="00EA5D4E"/>
    <w:rsid w:val="00EA6974"/>
    <w:rsid w:val="00EB486D"/>
    <w:rsid w:val="00EB49F1"/>
    <w:rsid w:val="00EB6084"/>
    <w:rsid w:val="00EB67AD"/>
    <w:rsid w:val="00EC4738"/>
    <w:rsid w:val="00EC576E"/>
    <w:rsid w:val="00EC5A3D"/>
    <w:rsid w:val="00EC79AA"/>
    <w:rsid w:val="00ED0012"/>
    <w:rsid w:val="00ED0659"/>
    <w:rsid w:val="00ED3605"/>
    <w:rsid w:val="00ED5510"/>
    <w:rsid w:val="00ED5654"/>
    <w:rsid w:val="00ED7E61"/>
    <w:rsid w:val="00EE320B"/>
    <w:rsid w:val="00EE3300"/>
    <w:rsid w:val="00EE4945"/>
    <w:rsid w:val="00EE6621"/>
    <w:rsid w:val="00EE6A45"/>
    <w:rsid w:val="00EE6C13"/>
    <w:rsid w:val="00EF1194"/>
    <w:rsid w:val="00EF2A43"/>
    <w:rsid w:val="00EF33B6"/>
    <w:rsid w:val="00EF3481"/>
    <w:rsid w:val="00EF3DD7"/>
    <w:rsid w:val="00EF6D22"/>
    <w:rsid w:val="00EF7E86"/>
    <w:rsid w:val="00F00682"/>
    <w:rsid w:val="00F02C70"/>
    <w:rsid w:val="00F03CFA"/>
    <w:rsid w:val="00F04130"/>
    <w:rsid w:val="00F07328"/>
    <w:rsid w:val="00F135E0"/>
    <w:rsid w:val="00F13B95"/>
    <w:rsid w:val="00F15BB9"/>
    <w:rsid w:val="00F1798E"/>
    <w:rsid w:val="00F21E95"/>
    <w:rsid w:val="00F22F3C"/>
    <w:rsid w:val="00F23A6D"/>
    <w:rsid w:val="00F2427F"/>
    <w:rsid w:val="00F25D24"/>
    <w:rsid w:val="00F26396"/>
    <w:rsid w:val="00F31887"/>
    <w:rsid w:val="00F33DD9"/>
    <w:rsid w:val="00F34BF5"/>
    <w:rsid w:val="00F352BB"/>
    <w:rsid w:val="00F37BF6"/>
    <w:rsid w:val="00F4039B"/>
    <w:rsid w:val="00F40489"/>
    <w:rsid w:val="00F41998"/>
    <w:rsid w:val="00F43E67"/>
    <w:rsid w:val="00F443E5"/>
    <w:rsid w:val="00F457F8"/>
    <w:rsid w:val="00F45AA6"/>
    <w:rsid w:val="00F45F5C"/>
    <w:rsid w:val="00F47AA5"/>
    <w:rsid w:val="00F54F29"/>
    <w:rsid w:val="00F563C4"/>
    <w:rsid w:val="00F6053F"/>
    <w:rsid w:val="00F60675"/>
    <w:rsid w:val="00F615F5"/>
    <w:rsid w:val="00F708DF"/>
    <w:rsid w:val="00F73E30"/>
    <w:rsid w:val="00F75316"/>
    <w:rsid w:val="00F81E3E"/>
    <w:rsid w:val="00F82400"/>
    <w:rsid w:val="00F82F05"/>
    <w:rsid w:val="00F83D75"/>
    <w:rsid w:val="00F864A8"/>
    <w:rsid w:val="00F86E94"/>
    <w:rsid w:val="00F90199"/>
    <w:rsid w:val="00F9092D"/>
    <w:rsid w:val="00F90D57"/>
    <w:rsid w:val="00F92E39"/>
    <w:rsid w:val="00F96136"/>
    <w:rsid w:val="00F968B7"/>
    <w:rsid w:val="00F97344"/>
    <w:rsid w:val="00F973D7"/>
    <w:rsid w:val="00F97E2B"/>
    <w:rsid w:val="00FA0620"/>
    <w:rsid w:val="00FA1779"/>
    <w:rsid w:val="00FA67F4"/>
    <w:rsid w:val="00FB055E"/>
    <w:rsid w:val="00FB1E24"/>
    <w:rsid w:val="00FB2753"/>
    <w:rsid w:val="00FB284A"/>
    <w:rsid w:val="00FB30C0"/>
    <w:rsid w:val="00FB3505"/>
    <w:rsid w:val="00FB764F"/>
    <w:rsid w:val="00FB7911"/>
    <w:rsid w:val="00FB7A5A"/>
    <w:rsid w:val="00FC33E4"/>
    <w:rsid w:val="00FC5257"/>
    <w:rsid w:val="00FC67FA"/>
    <w:rsid w:val="00FC6AC1"/>
    <w:rsid w:val="00FC7F33"/>
    <w:rsid w:val="00FD085F"/>
    <w:rsid w:val="00FD1923"/>
    <w:rsid w:val="00FD21F9"/>
    <w:rsid w:val="00FD3B74"/>
    <w:rsid w:val="00FD69BF"/>
    <w:rsid w:val="00FD6D26"/>
    <w:rsid w:val="00FD7636"/>
    <w:rsid w:val="00FE1588"/>
    <w:rsid w:val="00FE187F"/>
    <w:rsid w:val="00FE19B9"/>
    <w:rsid w:val="00FE2217"/>
    <w:rsid w:val="00FE2E1E"/>
    <w:rsid w:val="00FE562B"/>
    <w:rsid w:val="00FE5FA5"/>
    <w:rsid w:val="00FF0768"/>
    <w:rsid w:val="00FF1E5F"/>
    <w:rsid w:val="00FF2754"/>
    <w:rsid w:val="00FF4236"/>
    <w:rsid w:val="00FF7D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431B76F8"/>
  <w15:docId w15:val="{F1B5B619-B0C2-4EB9-825A-620CAD1E11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C45A2"/>
    <w:pPr>
      <w:spacing w:after="0" w:line="360" w:lineRule="auto"/>
    </w:pPr>
    <w:rPr>
      <w:sz w:val="18"/>
      <w:lang w:val="en-GB"/>
    </w:rPr>
  </w:style>
  <w:style w:type="paragraph" w:styleId="Titre1">
    <w:name w:val="heading 1"/>
    <w:basedOn w:val="Normal"/>
    <w:next w:val="Normal"/>
    <w:link w:val="Titre1Car"/>
    <w:uiPriority w:val="9"/>
    <w:qFormat/>
    <w:rsid w:val="00945E93"/>
    <w:pPr>
      <w:outlineLvl w:val="0"/>
    </w:pPr>
    <w:rPr>
      <w:b/>
      <w:color w:val="0095D5" w:themeColor="accent1"/>
    </w:rPr>
  </w:style>
  <w:style w:type="paragraph" w:styleId="Titre2">
    <w:name w:val="heading 2"/>
    <w:basedOn w:val="Normal"/>
    <w:next w:val="Normal"/>
    <w:link w:val="Titre2Car"/>
    <w:uiPriority w:val="9"/>
    <w:unhideWhenUsed/>
    <w:rsid w:val="009C45A2"/>
    <w:pPr>
      <w:outlineLvl w:val="1"/>
    </w:pPr>
    <w:rPr>
      <w:b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177338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006F9F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75529A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006F9F" w:themeColor="accent1" w:themeShade="BF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8E5D5C"/>
    <w:pPr>
      <w:spacing w:line="195" w:lineRule="atLeast"/>
      <w:ind w:right="-1737"/>
      <w:jc w:val="right"/>
    </w:pPr>
    <w:rPr>
      <w:caps/>
      <w:spacing w:val="12"/>
      <w:sz w:val="15"/>
    </w:rPr>
  </w:style>
  <w:style w:type="character" w:customStyle="1" w:styleId="En-tteCar">
    <w:name w:val="En-tête Car"/>
    <w:basedOn w:val="Policepardfaut"/>
    <w:link w:val="En-tte"/>
    <w:uiPriority w:val="99"/>
    <w:rsid w:val="008E5D5C"/>
    <w:rPr>
      <w:caps/>
      <w:spacing w:val="12"/>
      <w:sz w:val="15"/>
      <w:lang w:val="en-GB"/>
    </w:rPr>
  </w:style>
  <w:style w:type="paragraph" w:styleId="Pieddepage">
    <w:name w:val="footer"/>
    <w:basedOn w:val="Normal"/>
    <w:link w:val="PieddepageCar"/>
    <w:uiPriority w:val="99"/>
    <w:unhideWhenUsed/>
    <w:rsid w:val="00AB5767"/>
    <w:pPr>
      <w:spacing w:line="180" w:lineRule="atLeast"/>
    </w:pPr>
    <w:rPr>
      <w:sz w:val="12"/>
    </w:rPr>
  </w:style>
  <w:style w:type="character" w:customStyle="1" w:styleId="PieddepageCar">
    <w:name w:val="Pied de page Car"/>
    <w:basedOn w:val="Policepardfaut"/>
    <w:link w:val="Pieddepage"/>
    <w:uiPriority w:val="99"/>
    <w:rsid w:val="00AB5767"/>
    <w:rPr>
      <w:sz w:val="12"/>
      <w:lang w:val="en-GB"/>
    </w:rPr>
  </w:style>
  <w:style w:type="table" w:styleId="Grilledutableau">
    <w:name w:val="Table Grid"/>
    <w:basedOn w:val="TableauNormal"/>
    <w:unhideWhenUsed/>
    <w:rsid w:val="005327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Info">
    <w:name w:val="Info"/>
    <w:basedOn w:val="Normal"/>
    <w:qFormat/>
    <w:rsid w:val="00AE2057"/>
    <w:pPr>
      <w:spacing w:line="180" w:lineRule="atLeast"/>
    </w:pPr>
    <w:rPr>
      <w:sz w:val="12"/>
    </w:rPr>
  </w:style>
  <w:style w:type="paragraph" w:styleId="Titre">
    <w:name w:val="Title"/>
    <w:basedOn w:val="Normal"/>
    <w:next w:val="Normal"/>
    <w:link w:val="TitreCar"/>
    <w:uiPriority w:val="10"/>
    <w:qFormat/>
    <w:rsid w:val="00AC4E77"/>
    <w:pPr>
      <w:spacing w:before="440" w:after="200"/>
      <w:contextualSpacing/>
    </w:pPr>
    <w:rPr>
      <w:sz w:val="24"/>
    </w:rPr>
  </w:style>
  <w:style w:type="character" w:customStyle="1" w:styleId="TitreCar">
    <w:name w:val="Titre Car"/>
    <w:basedOn w:val="Policepardfaut"/>
    <w:link w:val="Titre"/>
    <w:uiPriority w:val="10"/>
    <w:rsid w:val="00AC4E77"/>
    <w:rPr>
      <w:sz w:val="24"/>
      <w:lang w:val="en-GB"/>
    </w:rPr>
  </w:style>
  <w:style w:type="character" w:customStyle="1" w:styleId="Titre1Car">
    <w:name w:val="Titre 1 Car"/>
    <w:basedOn w:val="Policepardfaut"/>
    <w:link w:val="Titre1"/>
    <w:uiPriority w:val="9"/>
    <w:rsid w:val="00945E93"/>
    <w:rPr>
      <w:b/>
      <w:color w:val="0095D5" w:themeColor="accent1"/>
      <w:sz w:val="18"/>
      <w:lang w:val="en-GB"/>
    </w:rPr>
  </w:style>
  <w:style w:type="paragraph" w:customStyle="1" w:styleId="Marginalnote">
    <w:name w:val="Marginal note"/>
    <w:basedOn w:val="Normal"/>
    <w:qFormat/>
    <w:rsid w:val="00F45F5C"/>
    <w:pPr>
      <w:framePr w:w="1418" w:wrap="around" w:vAnchor="text" w:hAnchor="text" w:x="8194" w:y="41"/>
      <w:spacing w:line="195" w:lineRule="atLeast"/>
    </w:pPr>
    <w:rPr>
      <w:sz w:val="15"/>
    </w:rPr>
  </w:style>
  <w:style w:type="character" w:customStyle="1" w:styleId="Titre2Car">
    <w:name w:val="Titre 2 Car"/>
    <w:basedOn w:val="Policepardfaut"/>
    <w:link w:val="Titre2"/>
    <w:uiPriority w:val="9"/>
    <w:rsid w:val="009C45A2"/>
    <w:rPr>
      <w:b/>
      <w:sz w:val="18"/>
      <w:lang w:val="en-GB"/>
    </w:rPr>
  </w:style>
  <w:style w:type="paragraph" w:customStyle="1" w:styleId="Contact">
    <w:name w:val="Contact"/>
    <w:basedOn w:val="Normal"/>
    <w:qFormat/>
    <w:rsid w:val="00C24DAB"/>
    <w:pPr>
      <w:tabs>
        <w:tab w:val="left" w:pos="4111"/>
      </w:tabs>
      <w:spacing w:line="210" w:lineRule="atLeast"/>
    </w:pPr>
    <w:rPr>
      <w:sz w:val="15"/>
    </w:rPr>
  </w:style>
  <w:style w:type="character" w:styleId="Lienhypertexte">
    <w:name w:val="Hyperlink"/>
    <w:basedOn w:val="Policepardfaut"/>
    <w:uiPriority w:val="99"/>
    <w:unhideWhenUsed/>
    <w:rsid w:val="00C24DAB"/>
    <w:rPr>
      <w:color w:val="000000" w:themeColor="hyperlink"/>
      <w:u w:val="single"/>
    </w:rPr>
  </w:style>
  <w:style w:type="paragraph" w:customStyle="1" w:styleId="Embargo">
    <w:name w:val="Embargo"/>
    <w:basedOn w:val="Normal"/>
    <w:qFormat/>
    <w:rsid w:val="009C45A2"/>
    <w:pPr>
      <w:spacing w:after="240"/>
    </w:pPr>
    <w:rPr>
      <w:b/>
      <w:color w:val="FF0A14"/>
    </w:rPr>
  </w:style>
  <w:style w:type="paragraph" w:styleId="Lgende">
    <w:name w:val="caption"/>
    <w:basedOn w:val="Normal"/>
    <w:next w:val="Normal"/>
    <w:uiPriority w:val="35"/>
    <w:unhideWhenUsed/>
    <w:qFormat/>
    <w:rsid w:val="009320A9"/>
    <w:pPr>
      <w:spacing w:line="210" w:lineRule="atLeast"/>
    </w:pPr>
    <w:rPr>
      <w:sz w:val="15"/>
    </w:rPr>
  </w:style>
  <w:style w:type="paragraph" w:customStyle="1" w:styleId="About">
    <w:name w:val="About"/>
    <w:basedOn w:val="Normal"/>
    <w:qFormat/>
    <w:rsid w:val="00B476AD"/>
    <w:pPr>
      <w:spacing w:line="240" w:lineRule="auto"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9031C7"/>
    <w:pPr>
      <w:spacing w:line="240" w:lineRule="auto"/>
    </w:pPr>
    <w:rPr>
      <w:rFonts w:ascii="Segoe UI" w:hAnsi="Segoe UI" w:cs="Segoe UI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9031C7"/>
    <w:rPr>
      <w:rFonts w:ascii="Segoe UI" w:hAnsi="Segoe UI" w:cs="Segoe UI"/>
      <w:sz w:val="18"/>
      <w:szCs w:val="18"/>
      <w:lang w:val="en-GB"/>
    </w:rPr>
  </w:style>
  <w:style w:type="paragraph" w:customStyle="1" w:styleId="senn-regular">
    <w:name w:val="senn-regular"/>
    <w:basedOn w:val="Normal"/>
    <w:rsid w:val="00D545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styleId="lev">
    <w:name w:val="Strong"/>
    <w:basedOn w:val="Policepardfaut"/>
    <w:uiPriority w:val="22"/>
    <w:qFormat/>
    <w:rsid w:val="00D5457A"/>
    <w:rPr>
      <w:b/>
      <w:bCs/>
    </w:rPr>
  </w:style>
  <w:style w:type="character" w:customStyle="1" w:styleId="pricecurrency-sign">
    <w:name w:val="price__currency-sign"/>
    <w:basedOn w:val="Policepardfaut"/>
    <w:rsid w:val="00D5457A"/>
  </w:style>
  <w:style w:type="character" w:customStyle="1" w:styleId="priceamount">
    <w:name w:val="price__amount"/>
    <w:basedOn w:val="Policepardfaut"/>
    <w:rsid w:val="00D5457A"/>
  </w:style>
  <w:style w:type="paragraph" w:customStyle="1" w:styleId="product-teaserpricedetails">
    <w:name w:val="product-teaser__price__details"/>
    <w:basedOn w:val="Normal"/>
    <w:rsid w:val="00D545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styleId="Lienhypertextesuivivisit">
    <w:name w:val="FollowedHyperlink"/>
    <w:basedOn w:val="Policepardfaut"/>
    <w:uiPriority w:val="99"/>
    <w:semiHidden/>
    <w:unhideWhenUsed/>
    <w:rsid w:val="0075529A"/>
    <w:rPr>
      <w:color w:val="00000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7552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customStyle="1" w:styleId="Titre5Car">
    <w:name w:val="Titre 5 Car"/>
    <w:basedOn w:val="Policepardfaut"/>
    <w:link w:val="Titre5"/>
    <w:uiPriority w:val="9"/>
    <w:semiHidden/>
    <w:rsid w:val="0075529A"/>
    <w:rPr>
      <w:rFonts w:asciiTheme="majorHAnsi" w:eastAsiaTheme="majorEastAsia" w:hAnsiTheme="majorHAnsi" w:cstheme="majorBidi"/>
      <w:color w:val="006F9F" w:themeColor="accent1" w:themeShade="BF"/>
      <w:sz w:val="18"/>
      <w:lang w:val="en-GB"/>
    </w:rPr>
  </w:style>
  <w:style w:type="paragraph" w:customStyle="1" w:styleId="msonormal0">
    <w:name w:val="msonormal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0">
    <w:name w:val="xl20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563C1"/>
      <w:sz w:val="24"/>
      <w:szCs w:val="24"/>
      <w:u w:val="single"/>
      <w:lang w:val="de-DE" w:eastAsia="de-DE"/>
    </w:rPr>
  </w:style>
  <w:style w:type="paragraph" w:customStyle="1" w:styleId="xl21">
    <w:name w:val="xl21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3">
    <w:name w:val="xl23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6">
    <w:name w:val="xl26"/>
    <w:basedOn w:val="Normal"/>
    <w:rsid w:val="00052598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2"/>
      <w:lang w:val="de-DE" w:eastAsia="de-DE"/>
    </w:rPr>
  </w:style>
  <w:style w:type="character" w:customStyle="1" w:styleId="NichtaufgelsteErwhnung1">
    <w:name w:val="Nicht aufgelöste Erwähnung1"/>
    <w:basedOn w:val="Policepardfaut"/>
    <w:uiPriority w:val="99"/>
    <w:semiHidden/>
    <w:unhideWhenUsed/>
    <w:rsid w:val="00117457"/>
    <w:rPr>
      <w:color w:val="605E5C"/>
      <w:shd w:val="clear" w:color="auto" w:fill="E1DFDD"/>
    </w:rPr>
  </w:style>
  <w:style w:type="paragraph" w:styleId="Paragraphedeliste">
    <w:name w:val="List Paragraph"/>
    <w:basedOn w:val="Normal"/>
    <w:uiPriority w:val="34"/>
    <w:qFormat/>
    <w:rsid w:val="00FD6D26"/>
    <w:pPr>
      <w:ind w:left="720"/>
      <w:contextualSpacing/>
    </w:pPr>
  </w:style>
  <w:style w:type="character" w:customStyle="1" w:styleId="Titre4Car">
    <w:name w:val="Titre 4 Car"/>
    <w:basedOn w:val="Policepardfaut"/>
    <w:link w:val="Titre4"/>
    <w:uiPriority w:val="9"/>
    <w:semiHidden/>
    <w:rsid w:val="00177338"/>
    <w:rPr>
      <w:rFonts w:asciiTheme="majorHAnsi" w:eastAsiaTheme="majorEastAsia" w:hAnsiTheme="majorHAnsi" w:cstheme="majorBidi"/>
      <w:i/>
      <w:iCs/>
      <w:color w:val="006F9F" w:themeColor="accent1" w:themeShade="BF"/>
      <w:sz w:val="18"/>
      <w:lang w:val="en-GB"/>
    </w:rPr>
  </w:style>
  <w:style w:type="character" w:styleId="Accentuation">
    <w:name w:val="Emphasis"/>
    <w:basedOn w:val="Policepardfaut"/>
    <w:uiPriority w:val="20"/>
    <w:qFormat/>
    <w:rsid w:val="00EA33F7"/>
    <w:rPr>
      <w:i/>
      <w:iCs/>
    </w:rPr>
  </w:style>
  <w:style w:type="paragraph" w:customStyle="1" w:styleId="paragraph">
    <w:name w:val="paragraph"/>
    <w:basedOn w:val="Normal"/>
    <w:rsid w:val="007C6B1C"/>
    <w:pPr>
      <w:spacing w:before="100" w:beforeAutospacing="1" w:after="100" w:afterAutospacing="1" w:line="240" w:lineRule="auto"/>
    </w:pPr>
    <w:rPr>
      <w:rFonts w:ascii="Calibri" w:hAnsi="Calibri" w:cs="Calibri"/>
      <w:sz w:val="22"/>
      <w:lang w:val="de-DE" w:eastAsia="de-DE"/>
    </w:rPr>
  </w:style>
  <w:style w:type="character" w:customStyle="1" w:styleId="normaltextrun">
    <w:name w:val="normaltextrun"/>
    <w:basedOn w:val="Policepardfaut"/>
    <w:rsid w:val="007C6B1C"/>
  </w:style>
  <w:style w:type="character" w:customStyle="1" w:styleId="eop">
    <w:name w:val="eop"/>
    <w:basedOn w:val="Policepardfaut"/>
    <w:rsid w:val="007C6B1C"/>
  </w:style>
  <w:style w:type="character" w:customStyle="1" w:styleId="NichtaufgelsteErwhnung2">
    <w:name w:val="Nicht aufgelöste Erwähnung2"/>
    <w:basedOn w:val="Policepardfaut"/>
    <w:uiPriority w:val="99"/>
    <w:semiHidden/>
    <w:unhideWhenUsed/>
    <w:rsid w:val="00F1798E"/>
    <w:rPr>
      <w:color w:val="605E5C"/>
      <w:shd w:val="clear" w:color="auto" w:fill="E1DFDD"/>
    </w:rPr>
  </w:style>
  <w:style w:type="character" w:customStyle="1" w:styleId="scxw52813454">
    <w:name w:val="scxw52813454"/>
    <w:basedOn w:val="Policepardfaut"/>
    <w:rsid w:val="001A5A7D"/>
  </w:style>
  <w:style w:type="character" w:customStyle="1" w:styleId="ms-h3">
    <w:name w:val="ms-h3"/>
    <w:basedOn w:val="Policepardfaut"/>
    <w:rsid w:val="0006221A"/>
  </w:style>
  <w:style w:type="character" w:customStyle="1" w:styleId="scxw130742757">
    <w:name w:val="scxw130742757"/>
    <w:basedOn w:val="Policepardfaut"/>
    <w:rsid w:val="003E4BEF"/>
  </w:style>
  <w:style w:type="character" w:customStyle="1" w:styleId="ydpb5a3d5bfs1">
    <w:name w:val="ydpb5a3d5bfs1"/>
    <w:basedOn w:val="Policepardfaut"/>
    <w:rsid w:val="008E477E"/>
  </w:style>
  <w:style w:type="character" w:customStyle="1" w:styleId="UnresolvedMention1">
    <w:name w:val="Unresolved Mention1"/>
    <w:basedOn w:val="Policepardfaut"/>
    <w:uiPriority w:val="99"/>
    <w:semiHidden/>
    <w:unhideWhenUsed/>
    <w:rsid w:val="00373F92"/>
    <w:rPr>
      <w:color w:val="605E5C"/>
      <w:shd w:val="clear" w:color="auto" w:fill="E1DFDD"/>
    </w:rPr>
  </w:style>
  <w:style w:type="character" w:customStyle="1" w:styleId="scxw170946324">
    <w:name w:val="scxw170946324"/>
    <w:basedOn w:val="Policepardfaut"/>
    <w:rsid w:val="00576746"/>
  </w:style>
  <w:style w:type="character" w:customStyle="1" w:styleId="bcx9">
    <w:name w:val="bcx9"/>
    <w:basedOn w:val="Policepardfaut"/>
    <w:rsid w:val="00C40047"/>
  </w:style>
  <w:style w:type="character" w:styleId="Marquedecommentaire">
    <w:name w:val="annotation reference"/>
    <w:basedOn w:val="Policepardfaut"/>
    <w:uiPriority w:val="99"/>
    <w:semiHidden/>
    <w:unhideWhenUsed/>
    <w:rsid w:val="00ED0012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ED0012"/>
    <w:pPr>
      <w:spacing w:line="240" w:lineRule="auto"/>
    </w:pPr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ED0012"/>
    <w:rPr>
      <w:sz w:val="20"/>
      <w:szCs w:val="20"/>
      <w:lang w:val="en-GB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ED0012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ED0012"/>
    <w:rPr>
      <w:b/>
      <w:bCs/>
      <w:sz w:val="20"/>
      <w:szCs w:val="20"/>
      <w:lang w:val="en-GB"/>
    </w:rPr>
  </w:style>
  <w:style w:type="paragraph" w:styleId="Rvision">
    <w:name w:val="Revision"/>
    <w:hidden/>
    <w:uiPriority w:val="99"/>
    <w:semiHidden/>
    <w:rsid w:val="00ED0012"/>
    <w:pPr>
      <w:spacing w:after="0" w:line="240" w:lineRule="auto"/>
    </w:pPr>
    <w:rPr>
      <w:sz w:val="18"/>
      <w:lang w:val="en-GB"/>
    </w:rPr>
  </w:style>
  <w:style w:type="paragraph" w:customStyle="1" w:styleId="release-content-contactdetails-list-item">
    <w:name w:val="release-content-contact__details-list-item"/>
    <w:basedOn w:val="Normal"/>
    <w:rsid w:val="00E45F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Textedelespacerserv">
    <w:name w:val="Placeholder Text"/>
    <w:basedOn w:val="Policepardfaut"/>
    <w:uiPriority w:val="99"/>
    <w:semiHidden/>
    <w:rsid w:val="00FE2E1E"/>
    <w:rPr>
      <w:color w:val="808080"/>
    </w:rPr>
  </w:style>
  <w:style w:type="character" w:styleId="Mentionnonrsolue">
    <w:name w:val="Unresolved Mention"/>
    <w:basedOn w:val="Policepardfaut"/>
    <w:uiPriority w:val="99"/>
    <w:semiHidden/>
    <w:unhideWhenUsed/>
    <w:rsid w:val="00804E10"/>
    <w:rPr>
      <w:color w:val="605E5C"/>
      <w:shd w:val="clear" w:color="auto" w:fill="E1DFDD"/>
    </w:rPr>
  </w:style>
  <w:style w:type="paragraph" w:customStyle="1" w:styleId="definitionslistrow">
    <w:name w:val="definitions__list__row"/>
    <w:basedOn w:val="Normal"/>
    <w:rsid w:val="003721E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customStyle="1" w:styleId="ui-provider">
    <w:name w:val="ui-provider"/>
    <w:basedOn w:val="Policepardfaut"/>
    <w:rsid w:val="00357A4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29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0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00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2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91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6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1399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00246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35255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24263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03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5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6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4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43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9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437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174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90369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4486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45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74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73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83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52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06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977305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449443">
              <w:marLeft w:val="0"/>
              <w:marRight w:val="0"/>
              <w:marTop w:val="0"/>
              <w:marBottom w:val="57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3851010">
          <w:marLeft w:val="0"/>
          <w:marRight w:val="0"/>
          <w:marTop w:val="9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512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4338327">
                  <w:marLeft w:val="22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2233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4465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85207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6121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92778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7880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54385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4624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48214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8357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9095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569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428389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8341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25102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5357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38492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4978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43790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9348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45152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6172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64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85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780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31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16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160391">
          <w:marLeft w:val="36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666357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973863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70980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883189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06655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134379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14118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539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121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024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105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66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889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1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547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74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393146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8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4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3649270">
          <w:marLeft w:val="36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906760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000448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906280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028009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967835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885464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450216">
          <w:marLeft w:val="36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459583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189589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993277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469335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165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74866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3705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84797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7167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798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25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11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4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4392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527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00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675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954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684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15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39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83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20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03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80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71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136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49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71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177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44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95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6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286375">
          <w:marLeft w:val="30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073083">
              <w:marLeft w:val="15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4701133">
          <w:marLeft w:val="30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74440">
              <w:marLeft w:val="15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40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72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925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87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11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780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73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77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10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4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2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03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16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88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16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81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98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69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85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82253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89761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95457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05055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418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19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7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141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64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10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65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857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450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41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839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974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132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27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646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324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310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529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1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562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908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53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785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16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2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90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04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20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985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321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691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5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737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864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862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15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60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94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14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75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4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6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502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432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236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918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39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72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33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54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65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37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978420">
          <w:marLeft w:val="0"/>
          <w:marRight w:val="0"/>
          <w:marTop w:val="0"/>
          <w:marBottom w:val="52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31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823795">
          <w:marLeft w:val="0"/>
          <w:marRight w:val="0"/>
          <w:marTop w:val="0"/>
          <w:marBottom w:val="4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527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867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172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69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74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47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4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583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05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1776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093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39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88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829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578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694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05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34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158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29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24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7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31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13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84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827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811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189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jpg"/><Relationship Id="rId18" Type="http://schemas.openxmlformats.org/officeDocument/2006/relationships/image" Target="media/image7.jpg"/><Relationship Id="rId26" Type="http://schemas.openxmlformats.org/officeDocument/2006/relationships/hyperlink" Target="mailto:valentine.vialis@sennheiser.com" TargetMode="External"/><Relationship Id="rId3" Type="http://schemas.openxmlformats.org/officeDocument/2006/relationships/customXml" Target="../customXml/item3.xml"/><Relationship Id="rId21" Type="http://schemas.openxmlformats.org/officeDocument/2006/relationships/hyperlink" Target="https://sennheiser-brandzone.com/share/GgLBHuGse3mDWJW63Zk8" TargetMode="External"/><Relationship Id="rId7" Type="http://schemas.openxmlformats.org/officeDocument/2006/relationships/webSettings" Target="webSettings.xml"/><Relationship Id="rId12" Type="http://schemas.openxmlformats.org/officeDocument/2006/relationships/image" Target="media/image3.jpg"/><Relationship Id="rId17" Type="http://schemas.openxmlformats.org/officeDocument/2006/relationships/image" Target="cid:dff6e01b-7932-4fba-b60e-397ed2304003" TargetMode="External"/><Relationship Id="rId25" Type="http://schemas.openxmlformats.org/officeDocument/2006/relationships/hyperlink" Target="mailto:julien.v@marie-antoinette.fr" TargetMode="Externa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hyperlink" Target="https://sennheiser-brandzone.com/share/9rLzyfgDmjeweGRbafS6" TargetMode="External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g"/><Relationship Id="rId24" Type="http://schemas.openxmlformats.org/officeDocument/2006/relationships/hyperlink" Target="https://www.merging.com/" TargetMode="External"/><Relationship Id="rId5" Type="http://schemas.openxmlformats.org/officeDocument/2006/relationships/styles" Target="styles.xml"/><Relationship Id="rId15" Type="http://schemas.openxmlformats.org/officeDocument/2006/relationships/image" Target="cid:0eeaa544-a1fb-46ed-a8cb-b430ffbe91f9" TargetMode="External"/><Relationship Id="rId23" Type="http://schemas.openxmlformats.org/officeDocument/2006/relationships/hyperlink" Target="https://protect-eu.mimecast.com/s/hW3dCm2oZUjNQA8YSDwLrJ?domain=neumann.com" TargetMode="External"/><Relationship Id="rId28" Type="http://schemas.openxmlformats.org/officeDocument/2006/relationships/header" Target="header2.xml"/><Relationship Id="rId10" Type="http://schemas.openxmlformats.org/officeDocument/2006/relationships/image" Target="media/image1.jpg"/><Relationship Id="rId19" Type="http://schemas.openxmlformats.org/officeDocument/2006/relationships/image" Target="media/image8.jpg"/><Relationship Id="rId31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hyperlink" Target="https://protect-eu.mimecast.com/s/lUszCgxgJHAZzmKWSo3cGI?domain=sennheiser.com" TargetMode="External"/><Relationship Id="rId27" Type="http://schemas.openxmlformats.org/officeDocument/2006/relationships/header" Target="header1.xml"/><Relationship Id="rId30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Larissa">
  <a:themeElements>
    <a:clrScheme name="Benutzerdefiniert 154">
      <a:dk1>
        <a:sysClr val="windowText" lastClr="000000"/>
      </a:dk1>
      <a:lt1>
        <a:sysClr val="window" lastClr="FFFFFF"/>
      </a:lt1>
      <a:dk2>
        <a:srgbClr val="E0E0E0"/>
      </a:dk2>
      <a:lt2>
        <a:srgbClr val="E0E0E0"/>
      </a:lt2>
      <a:accent1>
        <a:srgbClr val="0095D5"/>
      </a:accent1>
      <a:accent2>
        <a:srgbClr val="414141"/>
      </a:accent2>
      <a:accent3>
        <a:srgbClr val="E0E0E0"/>
      </a:accent3>
      <a:accent4>
        <a:srgbClr val="003746"/>
      </a:accent4>
      <a:accent5>
        <a:srgbClr val="E5F4FA"/>
      </a:accent5>
      <a:accent6>
        <a:srgbClr val="99AEB5"/>
      </a:accent6>
      <a:hlink>
        <a:srgbClr val="000000"/>
      </a:hlink>
      <a:folHlink>
        <a:srgbClr val="000000"/>
      </a:folHlink>
    </a:clrScheme>
    <a:fontScheme name="Benutzerdefiniert 173">
      <a:majorFont>
        <a:latin typeface="Sennheiser Office"/>
        <a:ea typeface=""/>
        <a:cs typeface=""/>
      </a:majorFont>
      <a:minorFont>
        <a:latin typeface="Sennheiser Office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69DA5EC7B15754AAD8851B10D7C941C" ma:contentTypeVersion="15" ma:contentTypeDescription="Crée un document." ma:contentTypeScope="" ma:versionID="cb661e153a172af43dbbba359cbc6c56">
  <xsd:schema xmlns:xsd="http://www.w3.org/2001/XMLSchema" xmlns:xs="http://www.w3.org/2001/XMLSchema" xmlns:p="http://schemas.microsoft.com/office/2006/metadata/properties" xmlns:ns2="4f0e5b64-9eed-4a48-b14c-1c28240562d1" xmlns:ns3="ef733840-a030-407a-81fd-8542cf71766b" targetNamespace="http://schemas.microsoft.com/office/2006/metadata/properties" ma:root="true" ma:fieldsID="34ac8ed7ea34749a4538e795cfaeabff" ns2:_="" ns3:_="">
    <xsd:import namespace="4f0e5b64-9eed-4a48-b14c-1c28240562d1"/>
    <xsd:import namespace="ef733840-a030-407a-81fd-8542cf71766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LengthInSeconds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f0e5b64-9eed-4a48-b14c-1c28240562d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Balises d’images" ma:readOnly="false" ma:fieldId="{5cf76f15-5ced-4ddc-b409-7134ff3c332f}" ma:taxonomyMulti="true" ma:sspId="8d87a1d6-dce8-4239-8b3f-08a8d18b58c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19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f733840-a030-407a-81fd-8542cf71766b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e194b3e6-8b79-43f8-8c65-6d17fb4bb362}" ma:internalName="TaxCatchAll" ma:showField="CatchAllData" ma:web="ef733840-a030-407a-81fd-8542cf71766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1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2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EDF87882-2332-45E4-9102-D4D8D15BB46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f0e5b64-9eed-4a48-b14c-1c28240562d1"/>
    <ds:schemaRef ds:uri="ef733840-a030-407a-81fd-8542cf71766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E64F8BA4-AE6B-41E4-921F-51C712F1CF76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CB58EFC6-E79C-4241-AE4D-B0D52B18FDD1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6</Pages>
  <Words>1553</Words>
  <Characters>8546</Characters>
  <Application>Microsoft Office Word</Application>
  <DocSecurity>0</DocSecurity>
  <Lines>71</Lines>
  <Paragraphs>20</Paragraphs>
  <ScaleCrop>false</ScaleCrop>
  <HeadingPairs>
    <vt:vector size="6" baseType="variant">
      <vt:variant>
        <vt:lpstr>Titre</vt:lpstr>
      </vt:variant>
      <vt:variant>
        <vt:i4>1</vt:i4>
      </vt:variant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3" baseType="lpstr">
      <vt:lpstr>Press Release</vt:lpstr>
      <vt:lpstr>Press Release</vt:lpstr>
      <vt:lpstr>Press Release</vt:lpstr>
    </vt:vector>
  </TitlesOfParts>
  <Company>Sennheiser electronic GmbH &amp; Co. KG</Company>
  <LinksUpToDate>false</LinksUpToDate>
  <CharactersWithSpaces>10079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 Release</dc:title>
  <dc:creator>Sennheiser electronic GmbH &amp; Co. KG</dc:creator>
  <cp:lastModifiedBy>Julien Vermessen</cp:lastModifiedBy>
  <cp:revision>4</cp:revision>
  <cp:lastPrinted>2023-09-05T15:20:00Z</cp:lastPrinted>
  <dcterms:created xsi:type="dcterms:W3CDTF">2024-01-19T14:18:00Z</dcterms:created>
  <dcterms:modified xsi:type="dcterms:W3CDTF">2024-01-22T08:03:00Z</dcterms:modified>
</cp:coreProperties>
</file>